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B88" w:rsidRPr="00EC5B88" w:rsidRDefault="00EC5B88" w:rsidP="00EC5B88">
      <w:pPr>
        <w:pStyle w:val="Default"/>
      </w:pPr>
      <w:r>
        <w:rPr>
          <w:i/>
          <w:iCs/>
          <w:sz w:val="22"/>
          <w:szCs w:val="22"/>
        </w:rPr>
        <w:t xml:space="preserve">Question 1: CCA/DRR Integration </w:t>
      </w:r>
      <w:bookmarkStart w:id="0" w:name="_GoBack"/>
      <w:bookmarkEnd w:id="0"/>
    </w:p>
    <w:p w:rsidR="00EC5B88" w:rsidRPr="00EC5B88" w:rsidRDefault="00EC5B88" w:rsidP="00EC5B88">
      <w:pPr>
        <w:pStyle w:val="Default"/>
      </w:pPr>
      <w:r>
        <w:rPr>
          <w:b/>
          <w:bCs/>
          <w:sz w:val="22"/>
          <w:szCs w:val="22"/>
        </w:rPr>
        <w:t xml:space="preserve">How is climate change adaptation currently integrated in the existing national and subnational DRR plans, national risk assessments and relevant actions in your country (e.g. flood management, forest fire protection, drought management, heat waves planning and storm emergency planning)? </w:t>
      </w:r>
    </w:p>
    <w:p w:rsidR="009F5684" w:rsidRDefault="009F5684" w:rsidP="00EC5B88">
      <w:pPr>
        <w:rPr>
          <w:rFonts w:ascii="Verdana" w:hAnsi="Verdana"/>
          <w:color w:val="1F497D"/>
          <w:sz w:val="20"/>
          <w:szCs w:val="20"/>
          <w:lang w:val="en-GB"/>
        </w:rPr>
      </w:pPr>
    </w:p>
    <w:p w:rsidR="009F5684" w:rsidRDefault="00C077CC" w:rsidP="00EC5B88">
      <w:pPr>
        <w:rPr>
          <w:rFonts w:ascii="Verdana" w:hAnsi="Verdana"/>
          <w:color w:val="1F497D"/>
          <w:sz w:val="20"/>
          <w:szCs w:val="20"/>
          <w:lang w:val="en-GB"/>
        </w:rPr>
      </w:pPr>
      <w:r>
        <w:rPr>
          <w:rFonts w:ascii="Verdana" w:hAnsi="Verdana"/>
          <w:color w:val="1F497D"/>
          <w:sz w:val="20"/>
          <w:szCs w:val="20"/>
          <w:lang w:val="en-GB"/>
        </w:rPr>
        <w:t>On the national level</w:t>
      </w:r>
      <w:r w:rsidR="009F5684">
        <w:rPr>
          <w:rFonts w:ascii="Verdana" w:hAnsi="Verdana"/>
          <w:color w:val="1F497D"/>
          <w:sz w:val="20"/>
          <w:szCs w:val="20"/>
          <w:lang w:val="en-GB"/>
        </w:rPr>
        <w:t xml:space="preserve">, Disaster Risk Reduction </w:t>
      </w:r>
      <w:r>
        <w:rPr>
          <w:rFonts w:ascii="Verdana" w:hAnsi="Verdana"/>
          <w:color w:val="1F497D"/>
          <w:sz w:val="20"/>
          <w:szCs w:val="20"/>
          <w:lang w:val="en-GB"/>
        </w:rPr>
        <w:t xml:space="preserve">in the Netherlands </w:t>
      </w:r>
      <w:r w:rsidR="00C11445">
        <w:rPr>
          <w:rFonts w:ascii="Verdana" w:hAnsi="Verdana"/>
          <w:color w:val="1F497D"/>
          <w:sz w:val="20"/>
          <w:szCs w:val="20"/>
          <w:lang w:val="en-GB"/>
        </w:rPr>
        <w:t xml:space="preserve">is </w:t>
      </w:r>
      <w:r w:rsidR="00C11445" w:rsidRPr="009F5684">
        <w:rPr>
          <w:rFonts w:ascii="Verdana" w:hAnsi="Verdana"/>
          <w:color w:val="1F497D"/>
          <w:sz w:val="20"/>
          <w:szCs w:val="20"/>
          <w:lang w:val="en-GB"/>
        </w:rPr>
        <w:t>coordinated by the Ministry of Security and Justice</w:t>
      </w:r>
      <w:r w:rsidR="00C11445">
        <w:rPr>
          <w:rFonts w:ascii="Verdana" w:hAnsi="Verdana"/>
          <w:color w:val="1F497D"/>
          <w:sz w:val="20"/>
          <w:szCs w:val="20"/>
          <w:lang w:val="en-GB"/>
        </w:rPr>
        <w:t xml:space="preserve"> (</w:t>
      </w:r>
      <w:hyperlink r:id="rId7" w:history="1">
        <w:r w:rsidR="00C11445" w:rsidRPr="004C0EC6">
          <w:rPr>
            <w:rStyle w:val="Hyperlink"/>
            <w:rFonts w:ascii="Verdana" w:hAnsi="Verdana"/>
            <w:sz w:val="20"/>
            <w:szCs w:val="20"/>
            <w:lang w:val="en-GB"/>
          </w:rPr>
          <w:t>https://www.government.nl/ministries/ministry-of-security-and-justice</w:t>
        </w:r>
      </w:hyperlink>
      <w:r w:rsidR="00C11445">
        <w:rPr>
          <w:rFonts w:ascii="Verdana" w:hAnsi="Verdana"/>
          <w:color w:val="1F497D"/>
          <w:sz w:val="20"/>
          <w:szCs w:val="20"/>
          <w:lang w:val="en-GB"/>
        </w:rPr>
        <w:t xml:space="preserve">), whereas </w:t>
      </w:r>
      <w:r w:rsidR="009F5684">
        <w:rPr>
          <w:rFonts w:ascii="Verdana" w:hAnsi="Verdana"/>
          <w:color w:val="1F497D"/>
          <w:sz w:val="20"/>
          <w:szCs w:val="20"/>
          <w:lang w:val="en-GB"/>
        </w:rPr>
        <w:t xml:space="preserve">climate change </w:t>
      </w:r>
      <w:r w:rsidR="0067482A">
        <w:rPr>
          <w:rFonts w:ascii="Verdana" w:hAnsi="Verdana"/>
          <w:color w:val="1F497D"/>
          <w:sz w:val="20"/>
          <w:szCs w:val="20"/>
          <w:lang w:val="en-GB"/>
        </w:rPr>
        <w:t xml:space="preserve">adaptation </w:t>
      </w:r>
      <w:r w:rsidR="00C11445">
        <w:rPr>
          <w:rFonts w:ascii="Verdana" w:hAnsi="Verdana"/>
          <w:color w:val="1F497D"/>
          <w:sz w:val="20"/>
          <w:szCs w:val="20"/>
          <w:lang w:val="en-GB"/>
        </w:rPr>
        <w:t xml:space="preserve">is in the hands of </w:t>
      </w:r>
      <w:r w:rsidR="009F5684">
        <w:rPr>
          <w:rFonts w:ascii="Verdana" w:hAnsi="Verdana"/>
          <w:color w:val="1F497D"/>
          <w:sz w:val="20"/>
          <w:szCs w:val="20"/>
          <w:lang w:val="en-GB"/>
        </w:rPr>
        <w:t xml:space="preserve">the Ministry </w:t>
      </w:r>
      <w:r w:rsidR="009F5684" w:rsidRPr="009F5684">
        <w:rPr>
          <w:rFonts w:ascii="Verdana" w:hAnsi="Verdana"/>
          <w:color w:val="1F497D"/>
          <w:sz w:val="20"/>
          <w:szCs w:val="20"/>
          <w:lang w:val="en-GB"/>
        </w:rPr>
        <w:t>of Infrastructure and the Environment</w:t>
      </w:r>
      <w:r w:rsidR="009F5684">
        <w:rPr>
          <w:rFonts w:ascii="Verdana" w:hAnsi="Verdana"/>
          <w:color w:val="1F497D"/>
          <w:sz w:val="20"/>
          <w:szCs w:val="20"/>
          <w:lang w:val="en-GB"/>
        </w:rPr>
        <w:t xml:space="preserve"> (</w:t>
      </w:r>
      <w:hyperlink r:id="rId8" w:history="1">
        <w:r w:rsidR="009F5684" w:rsidRPr="004C0EC6">
          <w:rPr>
            <w:rStyle w:val="Hyperlink"/>
            <w:rFonts w:ascii="Verdana" w:hAnsi="Verdana"/>
            <w:sz w:val="20"/>
            <w:szCs w:val="20"/>
            <w:lang w:val="en-GB"/>
          </w:rPr>
          <w:t>https://www.government.nl/ministries/ministry-of-infrastructure-and-the-environment</w:t>
        </w:r>
      </w:hyperlink>
      <w:r w:rsidR="009F5684">
        <w:rPr>
          <w:rFonts w:ascii="Verdana" w:hAnsi="Verdana"/>
          <w:color w:val="1F497D"/>
          <w:sz w:val="20"/>
          <w:szCs w:val="20"/>
          <w:lang w:val="en-GB"/>
        </w:rPr>
        <w:t xml:space="preserve">). </w:t>
      </w:r>
    </w:p>
    <w:p w:rsidR="009F5684" w:rsidRDefault="009F5684" w:rsidP="00EC5B88">
      <w:pPr>
        <w:rPr>
          <w:rFonts w:ascii="Verdana" w:hAnsi="Verdana"/>
          <w:color w:val="1F497D"/>
          <w:sz w:val="20"/>
          <w:szCs w:val="20"/>
          <w:lang w:val="en-GB"/>
        </w:rPr>
      </w:pPr>
    </w:p>
    <w:p w:rsidR="004F2801" w:rsidRDefault="00C11445" w:rsidP="00EC5B88">
      <w:pPr>
        <w:rPr>
          <w:rFonts w:ascii="Verdana" w:hAnsi="Verdana"/>
          <w:color w:val="1F497D"/>
          <w:sz w:val="20"/>
          <w:szCs w:val="20"/>
          <w:lang w:val="en-GB"/>
        </w:rPr>
      </w:pPr>
      <w:r>
        <w:rPr>
          <w:rFonts w:ascii="Verdana" w:hAnsi="Verdana"/>
          <w:color w:val="1F497D"/>
          <w:sz w:val="20"/>
          <w:szCs w:val="20"/>
          <w:lang w:val="en-GB"/>
        </w:rPr>
        <w:t>T</w:t>
      </w:r>
      <w:r w:rsidR="009F5684">
        <w:rPr>
          <w:rFonts w:ascii="Verdana" w:hAnsi="Verdana"/>
          <w:color w:val="1F497D"/>
          <w:sz w:val="20"/>
          <w:szCs w:val="20"/>
          <w:lang w:val="en-GB"/>
        </w:rPr>
        <w:t xml:space="preserve">he </w:t>
      </w:r>
      <w:r w:rsidR="00F146FE">
        <w:rPr>
          <w:rFonts w:ascii="Verdana" w:hAnsi="Verdana"/>
          <w:color w:val="1F497D"/>
          <w:sz w:val="20"/>
          <w:szCs w:val="20"/>
          <w:lang w:val="en-GB"/>
        </w:rPr>
        <w:t xml:space="preserve">integration of </w:t>
      </w:r>
      <w:r w:rsidR="005E03A5">
        <w:rPr>
          <w:rFonts w:ascii="Verdana" w:hAnsi="Verdana"/>
          <w:color w:val="1F497D"/>
          <w:sz w:val="20"/>
          <w:szCs w:val="20"/>
          <w:lang w:val="en-GB"/>
        </w:rPr>
        <w:t xml:space="preserve">the </w:t>
      </w:r>
      <w:r w:rsidR="009F5684">
        <w:rPr>
          <w:rFonts w:ascii="Verdana" w:hAnsi="Verdana"/>
          <w:color w:val="1F497D"/>
          <w:sz w:val="20"/>
          <w:szCs w:val="20"/>
          <w:lang w:val="en-GB"/>
        </w:rPr>
        <w:t xml:space="preserve">two fields </w:t>
      </w:r>
      <w:r w:rsidR="006D1EB3">
        <w:rPr>
          <w:rFonts w:ascii="Verdana" w:hAnsi="Verdana"/>
          <w:color w:val="1F497D"/>
          <w:sz w:val="20"/>
          <w:szCs w:val="20"/>
          <w:lang w:val="en-GB"/>
        </w:rPr>
        <w:t>ha</w:t>
      </w:r>
      <w:r w:rsidR="00F146FE">
        <w:rPr>
          <w:rFonts w:ascii="Verdana" w:hAnsi="Verdana"/>
          <w:color w:val="1F497D"/>
          <w:sz w:val="20"/>
          <w:szCs w:val="20"/>
          <w:lang w:val="en-GB"/>
        </w:rPr>
        <w:t xml:space="preserve">s increased </w:t>
      </w:r>
      <w:r w:rsidR="009F5684">
        <w:rPr>
          <w:rFonts w:ascii="Verdana" w:hAnsi="Verdana"/>
          <w:color w:val="1F497D"/>
          <w:sz w:val="20"/>
          <w:szCs w:val="20"/>
          <w:lang w:val="en-GB"/>
        </w:rPr>
        <w:t>over the past years. C</w:t>
      </w:r>
      <w:r w:rsidR="00EC5B88">
        <w:rPr>
          <w:rFonts w:ascii="Verdana" w:hAnsi="Verdana"/>
          <w:color w:val="1F497D"/>
          <w:sz w:val="20"/>
          <w:szCs w:val="20"/>
          <w:lang w:val="en-GB"/>
        </w:rPr>
        <w:t>limate change</w:t>
      </w:r>
      <w:r w:rsidR="004F2801" w:rsidRPr="0067482A">
        <w:rPr>
          <w:rFonts w:ascii="Verdana" w:hAnsi="Verdana"/>
          <w:color w:val="1F497D"/>
          <w:sz w:val="20"/>
          <w:szCs w:val="20"/>
          <w:lang w:val="en-GB"/>
        </w:rPr>
        <w:t xml:space="preserve"> is </w:t>
      </w:r>
      <w:r w:rsidR="00516940">
        <w:rPr>
          <w:rFonts w:ascii="Verdana" w:hAnsi="Verdana"/>
          <w:color w:val="1F497D"/>
          <w:sz w:val="20"/>
          <w:szCs w:val="20"/>
          <w:lang w:val="en-GB"/>
        </w:rPr>
        <w:t xml:space="preserve">for instance </w:t>
      </w:r>
      <w:r w:rsidR="004F2801" w:rsidRPr="0067482A">
        <w:rPr>
          <w:rFonts w:ascii="Verdana" w:hAnsi="Verdana"/>
          <w:color w:val="1F497D"/>
          <w:sz w:val="20"/>
          <w:szCs w:val="20"/>
          <w:lang w:val="en-GB"/>
        </w:rPr>
        <w:t xml:space="preserve">integrated/mainstreamed in </w:t>
      </w:r>
      <w:r w:rsidR="006D1EB3">
        <w:rPr>
          <w:rFonts w:ascii="Verdana" w:hAnsi="Verdana"/>
          <w:color w:val="1F497D"/>
          <w:sz w:val="20"/>
          <w:szCs w:val="20"/>
          <w:lang w:val="en-GB"/>
        </w:rPr>
        <w:t xml:space="preserve">the </w:t>
      </w:r>
      <w:r w:rsidR="004F2801" w:rsidRPr="0067482A">
        <w:rPr>
          <w:rFonts w:ascii="Verdana" w:hAnsi="Verdana"/>
          <w:color w:val="1F497D"/>
          <w:sz w:val="20"/>
          <w:szCs w:val="20"/>
          <w:lang w:val="en-GB"/>
        </w:rPr>
        <w:t>flood risk strategy</w:t>
      </w:r>
      <w:r w:rsidR="004F2801" w:rsidRPr="004F2801">
        <w:rPr>
          <w:rFonts w:ascii="Verdana" w:hAnsi="Verdana"/>
          <w:color w:val="1F497D"/>
          <w:sz w:val="20"/>
          <w:szCs w:val="20"/>
          <w:lang w:val="en-GB"/>
        </w:rPr>
        <w:t xml:space="preserve"> </w:t>
      </w:r>
      <w:r w:rsidR="00C077CC">
        <w:rPr>
          <w:rFonts w:ascii="Verdana" w:hAnsi="Verdana"/>
          <w:color w:val="1F497D"/>
          <w:sz w:val="20"/>
          <w:szCs w:val="20"/>
          <w:lang w:val="en-GB"/>
        </w:rPr>
        <w:t>(</w:t>
      </w:r>
      <w:r w:rsidR="00B60A6B">
        <w:rPr>
          <w:rFonts w:ascii="Verdana" w:hAnsi="Verdana"/>
          <w:color w:val="1F497D"/>
          <w:sz w:val="20"/>
          <w:szCs w:val="20"/>
          <w:lang w:val="en-GB"/>
        </w:rPr>
        <w:t xml:space="preserve">which also includes </w:t>
      </w:r>
      <w:r w:rsidR="00C077CC">
        <w:rPr>
          <w:rFonts w:ascii="Verdana" w:hAnsi="Verdana"/>
          <w:color w:val="1F497D"/>
          <w:sz w:val="20"/>
          <w:szCs w:val="20"/>
          <w:lang w:val="en-GB"/>
        </w:rPr>
        <w:t xml:space="preserve">disaster management) </w:t>
      </w:r>
      <w:r w:rsidR="0067482A">
        <w:rPr>
          <w:rFonts w:ascii="Verdana" w:hAnsi="Verdana"/>
          <w:color w:val="1F497D"/>
          <w:sz w:val="20"/>
          <w:szCs w:val="20"/>
          <w:lang w:val="en-GB"/>
        </w:rPr>
        <w:t>and</w:t>
      </w:r>
      <w:r w:rsidR="0067482A" w:rsidRPr="0067482A">
        <w:rPr>
          <w:rFonts w:ascii="Verdana" w:hAnsi="Verdana"/>
          <w:color w:val="1F497D"/>
          <w:sz w:val="20"/>
          <w:szCs w:val="20"/>
          <w:lang w:val="en-GB"/>
        </w:rPr>
        <w:t xml:space="preserve"> </w:t>
      </w:r>
      <w:r w:rsidR="004F2801" w:rsidRPr="0067482A">
        <w:rPr>
          <w:rFonts w:ascii="Verdana" w:hAnsi="Verdana"/>
          <w:color w:val="1F497D"/>
          <w:sz w:val="20"/>
          <w:szCs w:val="20"/>
          <w:lang w:val="en-GB"/>
        </w:rPr>
        <w:t>fresh water management</w:t>
      </w:r>
      <w:r w:rsidR="005E03A5">
        <w:rPr>
          <w:rFonts w:ascii="Verdana" w:hAnsi="Verdana"/>
          <w:color w:val="1F497D"/>
          <w:sz w:val="20"/>
          <w:szCs w:val="20"/>
          <w:lang w:val="en-GB"/>
        </w:rPr>
        <w:t>,</w:t>
      </w:r>
      <w:r w:rsidR="004F2801" w:rsidRPr="0067482A">
        <w:rPr>
          <w:rFonts w:ascii="Verdana" w:hAnsi="Verdana"/>
          <w:color w:val="1F497D"/>
          <w:sz w:val="20"/>
          <w:szCs w:val="20"/>
          <w:lang w:val="en-GB"/>
        </w:rPr>
        <w:t xml:space="preserve"> and is in the process of being integrated/mainstreamed in spatial development (</w:t>
      </w:r>
      <w:r w:rsidR="006D1EB3">
        <w:rPr>
          <w:rFonts w:ascii="Verdana" w:hAnsi="Verdana"/>
          <w:color w:val="1F497D"/>
          <w:sz w:val="20"/>
          <w:szCs w:val="20"/>
          <w:lang w:val="en-GB"/>
        </w:rPr>
        <w:t xml:space="preserve">urban development and </w:t>
      </w:r>
      <w:r w:rsidR="002E01F7">
        <w:rPr>
          <w:rFonts w:ascii="Verdana" w:hAnsi="Verdana"/>
          <w:color w:val="1F497D"/>
          <w:sz w:val="20"/>
          <w:szCs w:val="20"/>
          <w:lang w:val="en-GB"/>
        </w:rPr>
        <w:t xml:space="preserve">critical </w:t>
      </w:r>
      <w:r w:rsidR="006D1EB3">
        <w:rPr>
          <w:rFonts w:ascii="Verdana" w:hAnsi="Verdana"/>
          <w:color w:val="1F497D"/>
          <w:sz w:val="20"/>
          <w:szCs w:val="20"/>
          <w:lang w:val="en-GB"/>
        </w:rPr>
        <w:t>infrastructure</w:t>
      </w:r>
      <w:r w:rsidR="004F2801" w:rsidRPr="0067482A">
        <w:rPr>
          <w:rFonts w:ascii="Verdana" w:hAnsi="Verdana"/>
          <w:color w:val="1F497D"/>
          <w:sz w:val="20"/>
          <w:szCs w:val="20"/>
          <w:lang w:val="en-GB"/>
        </w:rPr>
        <w:t>)</w:t>
      </w:r>
      <w:r w:rsidR="00B60A6B">
        <w:rPr>
          <w:rFonts w:ascii="Verdana" w:hAnsi="Verdana"/>
          <w:color w:val="1F497D"/>
          <w:sz w:val="20"/>
          <w:szCs w:val="20"/>
          <w:lang w:val="en-GB"/>
        </w:rPr>
        <w:t xml:space="preserve">. </w:t>
      </w:r>
      <w:r w:rsidR="004F2801" w:rsidRPr="0067482A">
        <w:rPr>
          <w:rFonts w:ascii="Verdana" w:hAnsi="Verdana"/>
          <w:color w:val="1F497D"/>
          <w:sz w:val="20"/>
          <w:szCs w:val="20"/>
          <w:lang w:val="en-GB"/>
        </w:rPr>
        <w:t xml:space="preserve"> </w:t>
      </w:r>
      <w:r w:rsidR="00B60A6B">
        <w:rPr>
          <w:rFonts w:ascii="Verdana" w:hAnsi="Verdana"/>
          <w:color w:val="1F497D"/>
          <w:sz w:val="20"/>
          <w:szCs w:val="20"/>
          <w:lang w:val="en-GB"/>
        </w:rPr>
        <w:t>T</w:t>
      </w:r>
      <w:r w:rsidR="004F2801" w:rsidRPr="0067482A">
        <w:rPr>
          <w:rFonts w:ascii="Verdana" w:hAnsi="Verdana"/>
          <w:color w:val="1F497D"/>
          <w:sz w:val="20"/>
          <w:szCs w:val="20"/>
          <w:lang w:val="en-GB"/>
        </w:rPr>
        <w:t>he Delta Programme</w:t>
      </w:r>
      <w:r w:rsidR="00B60A6B">
        <w:rPr>
          <w:rFonts w:ascii="Verdana" w:hAnsi="Verdana"/>
          <w:color w:val="1F497D"/>
          <w:sz w:val="20"/>
          <w:szCs w:val="20"/>
          <w:lang w:val="en-GB"/>
        </w:rPr>
        <w:t xml:space="preserve"> (since 201</w:t>
      </w:r>
      <w:r w:rsidR="00C077CC">
        <w:rPr>
          <w:rFonts w:ascii="Verdana" w:hAnsi="Verdana"/>
          <w:color w:val="1F497D"/>
          <w:sz w:val="20"/>
          <w:szCs w:val="20"/>
          <w:lang w:val="en-GB"/>
        </w:rPr>
        <w:t>0</w:t>
      </w:r>
      <w:r w:rsidR="00B60A6B">
        <w:rPr>
          <w:rFonts w:ascii="Verdana" w:hAnsi="Verdana"/>
          <w:color w:val="1F497D"/>
          <w:sz w:val="20"/>
          <w:szCs w:val="20"/>
          <w:lang w:val="en-GB"/>
        </w:rPr>
        <w:t xml:space="preserve">) is a programme in which all authorities </w:t>
      </w:r>
      <w:r w:rsidR="00A960FD">
        <w:rPr>
          <w:rFonts w:ascii="Verdana" w:hAnsi="Verdana"/>
          <w:color w:val="1F497D"/>
          <w:sz w:val="20"/>
          <w:szCs w:val="20"/>
          <w:lang w:val="en-GB"/>
        </w:rPr>
        <w:t>jointly</w:t>
      </w:r>
      <w:r w:rsidR="00C077CC">
        <w:rPr>
          <w:rFonts w:ascii="Verdana" w:hAnsi="Verdana"/>
          <w:color w:val="1F497D"/>
          <w:sz w:val="20"/>
          <w:szCs w:val="20"/>
          <w:lang w:val="en-GB"/>
        </w:rPr>
        <w:t xml:space="preserve"> develop</w:t>
      </w:r>
      <w:r w:rsidR="00B60A6B">
        <w:rPr>
          <w:rFonts w:ascii="Verdana" w:hAnsi="Verdana"/>
          <w:color w:val="1F497D"/>
          <w:sz w:val="20"/>
          <w:szCs w:val="20"/>
          <w:lang w:val="en-GB"/>
        </w:rPr>
        <w:t xml:space="preserve"> policies and </w:t>
      </w:r>
      <w:r w:rsidR="00C077CC">
        <w:rPr>
          <w:rFonts w:ascii="Verdana" w:hAnsi="Verdana"/>
          <w:color w:val="1F497D"/>
          <w:sz w:val="20"/>
          <w:szCs w:val="20"/>
          <w:lang w:val="en-GB"/>
        </w:rPr>
        <w:t xml:space="preserve">implement </w:t>
      </w:r>
      <w:r w:rsidR="00B60A6B">
        <w:rPr>
          <w:rFonts w:ascii="Verdana" w:hAnsi="Verdana"/>
          <w:color w:val="1F497D"/>
          <w:sz w:val="20"/>
          <w:szCs w:val="20"/>
          <w:lang w:val="en-GB"/>
        </w:rPr>
        <w:t>measures to adapt</w:t>
      </w:r>
      <w:r w:rsidR="00A960FD">
        <w:rPr>
          <w:rFonts w:ascii="Verdana" w:hAnsi="Verdana"/>
          <w:color w:val="1F497D"/>
          <w:sz w:val="20"/>
          <w:szCs w:val="20"/>
          <w:lang w:val="en-GB"/>
        </w:rPr>
        <w:t xml:space="preserve"> on</w:t>
      </w:r>
      <w:r w:rsidR="00B60A6B">
        <w:rPr>
          <w:rFonts w:ascii="Verdana" w:hAnsi="Verdana"/>
          <w:color w:val="1F497D"/>
          <w:sz w:val="20"/>
          <w:szCs w:val="20"/>
          <w:lang w:val="en-GB"/>
        </w:rPr>
        <w:t xml:space="preserve"> the </w:t>
      </w:r>
      <w:r w:rsidR="00A960FD">
        <w:rPr>
          <w:rFonts w:ascii="Verdana" w:hAnsi="Verdana"/>
          <w:color w:val="1F497D"/>
          <w:sz w:val="20"/>
          <w:szCs w:val="20"/>
          <w:lang w:val="en-GB"/>
        </w:rPr>
        <w:t xml:space="preserve">water related </w:t>
      </w:r>
      <w:r w:rsidR="00B60A6B">
        <w:rPr>
          <w:rFonts w:ascii="Verdana" w:hAnsi="Verdana"/>
          <w:color w:val="1F497D"/>
          <w:sz w:val="20"/>
          <w:szCs w:val="20"/>
          <w:lang w:val="en-GB"/>
        </w:rPr>
        <w:t xml:space="preserve">impacts of climate change </w:t>
      </w:r>
      <w:r w:rsidR="00A960FD">
        <w:rPr>
          <w:rFonts w:ascii="Verdana" w:hAnsi="Verdana"/>
          <w:color w:val="1F497D"/>
          <w:sz w:val="20"/>
          <w:szCs w:val="20"/>
          <w:lang w:val="en-GB"/>
        </w:rPr>
        <w:t>(</w:t>
      </w:r>
      <w:r w:rsidR="00B60A6B">
        <w:rPr>
          <w:rFonts w:ascii="Verdana" w:hAnsi="Verdana"/>
          <w:color w:val="1F497D"/>
          <w:sz w:val="20"/>
          <w:szCs w:val="20"/>
          <w:lang w:val="en-GB"/>
        </w:rPr>
        <w:t xml:space="preserve">increased rainfall, sea level rise, </w:t>
      </w:r>
      <w:r w:rsidR="00E4514D">
        <w:rPr>
          <w:rFonts w:ascii="Verdana" w:hAnsi="Verdana"/>
          <w:color w:val="1F497D"/>
          <w:sz w:val="20"/>
          <w:szCs w:val="20"/>
          <w:lang w:val="en-GB"/>
        </w:rPr>
        <w:t xml:space="preserve">changing river dynamics and </w:t>
      </w:r>
      <w:r w:rsidR="00B60A6B">
        <w:rPr>
          <w:rFonts w:ascii="Verdana" w:hAnsi="Verdana"/>
          <w:color w:val="1F497D"/>
          <w:sz w:val="20"/>
          <w:szCs w:val="20"/>
          <w:lang w:val="en-GB"/>
        </w:rPr>
        <w:t>droughts and heat)</w:t>
      </w:r>
      <w:r w:rsidR="004F2801" w:rsidRPr="0067482A">
        <w:rPr>
          <w:rFonts w:ascii="Verdana" w:hAnsi="Verdana"/>
          <w:color w:val="1F497D"/>
          <w:sz w:val="20"/>
          <w:szCs w:val="20"/>
          <w:lang w:val="en-GB"/>
        </w:rPr>
        <w:t xml:space="preserve">. </w:t>
      </w:r>
      <w:hyperlink r:id="rId9" w:history="1">
        <w:r w:rsidR="005E6ED6" w:rsidRPr="006D6436">
          <w:rPr>
            <w:rStyle w:val="Hyperlink"/>
            <w:rFonts w:ascii="Verdana" w:hAnsi="Verdana"/>
            <w:sz w:val="20"/>
            <w:szCs w:val="20"/>
            <w:lang w:val="en-GB"/>
          </w:rPr>
          <w:t>http://english.deltacommissaris.nl/</w:t>
        </w:r>
      </w:hyperlink>
      <w:r w:rsidR="005E6ED6">
        <w:rPr>
          <w:rFonts w:ascii="Verdana" w:hAnsi="Verdana"/>
          <w:color w:val="1F497D"/>
          <w:sz w:val="20"/>
          <w:szCs w:val="20"/>
          <w:lang w:val="en-GB"/>
        </w:rPr>
        <w:t xml:space="preserve">) </w:t>
      </w:r>
    </w:p>
    <w:p w:rsidR="005E6ED6" w:rsidRDefault="005E6ED6" w:rsidP="00EC5B88">
      <w:pPr>
        <w:rPr>
          <w:rFonts w:ascii="Verdana" w:hAnsi="Verdana"/>
          <w:color w:val="1F497D"/>
          <w:sz w:val="20"/>
          <w:szCs w:val="20"/>
          <w:lang w:val="en-GB"/>
        </w:rPr>
      </w:pPr>
    </w:p>
    <w:p w:rsidR="0096507A" w:rsidRDefault="00A960FD" w:rsidP="004F2801">
      <w:pPr>
        <w:rPr>
          <w:rFonts w:ascii="Verdana" w:hAnsi="Verdana"/>
          <w:color w:val="1F497D"/>
          <w:sz w:val="20"/>
          <w:szCs w:val="20"/>
          <w:lang w:val="en-GB"/>
        </w:rPr>
      </w:pPr>
      <w:r>
        <w:rPr>
          <w:rFonts w:ascii="Verdana" w:hAnsi="Verdana"/>
          <w:color w:val="1F497D"/>
          <w:sz w:val="20"/>
          <w:szCs w:val="20"/>
          <w:lang w:val="en-GB"/>
        </w:rPr>
        <w:t>Historically</w:t>
      </w:r>
      <w:r w:rsidR="00881A94">
        <w:rPr>
          <w:rFonts w:ascii="Verdana" w:hAnsi="Verdana"/>
          <w:color w:val="1F497D"/>
          <w:sz w:val="20"/>
          <w:szCs w:val="20"/>
          <w:lang w:val="en-GB"/>
        </w:rPr>
        <w:t>,</w:t>
      </w:r>
      <w:r>
        <w:rPr>
          <w:rFonts w:ascii="Verdana" w:hAnsi="Verdana"/>
          <w:color w:val="1F497D"/>
          <w:sz w:val="20"/>
          <w:szCs w:val="20"/>
          <w:lang w:val="en-GB"/>
        </w:rPr>
        <w:t xml:space="preserve"> </w:t>
      </w:r>
      <w:r w:rsidR="006D1EB3">
        <w:rPr>
          <w:rFonts w:ascii="Verdana" w:hAnsi="Verdana"/>
          <w:color w:val="1F497D"/>
          <w:sz w:val="20"/>
          <w:szCs w:val="20"/>
          <w:lang w:val="en-GB"/>
        </w:rPr>
        <w:t xml:space="preserve">flood </w:t>
      </w:r>
      <w:r w:rsidR="00EC5B88">
        <w:rPr>
          <w:rFonts w:ascii="Verdana" w:hAnsi="Verdana"/>
          <w:color w:val="1F497D"/>
          <w:sz w:val="20"/>
          <w:szCs w:val="20"/>
          <w:lang w:val="en-GB"/>
        </w:rPr>
        <w:t xml:space="preserve">risk management </w:t>
      </w:r>
      <w:r w:rsidR="0096507A">
        <w:rPr>
          <w:rFonts w:ascii="Verdana" w:hAnsi="Verdana"/>
          <w:color w:val="1F497D"/>
          <w:sz w:val="20"/>
          <w:szCs w:val="20"/>
          <w:lang w:val="en-GB"/>
        </w:rPr>
        <w:t xml:space="preserve">in the Netherlands </w:t>
      </w:r>
      <w:r w:rsidR="00E4514D">
        <w:rPr>
          <w:rFonts w:ascii="Verdana" w:hAnsi="Verdana"/>
          <w:color w:val="1F497D"/>
          <w:sz w:val="20"/>
          <w:szCs w:val="20"/>
          <w:lang w:val="en-GB"/>
        </w:rPr>
        <w:t xml:space="preserve"> ha</w:t>
      </w:r>
      <w:r>
        <w:rPr>
          <w:rFonts w:ascii="Verdana" w:hAnsi="Verdana"/>
          <w:color w:val="1F497D"/>
          <w:sz w:val="20"/>
          <w:szCs w:val="20"/>
          <w:lang w:val="en-GB"/>
        </w:rPr>
        <w:t>s</w:t>
      </w:r>
      <w:r w:rsidR="00EC5B88">
        <w:rPr>
          <w:rFonts w:ascii="Verdana" w:hAnsi="Verdana"/>
          <w:color w:val="1F497D"/>
          <w:sz w:val="20"/>
          <w:szCs w:val="20"/>
          <w:lang w:val="en-GB"/>
        </w:rPr>
        <w:t xml:space="preserve"> </w:t>
      </w:r>
      <w:r w:rsidR="00E4514D">
        <w:rPr>
          <w:rFonts w:ascii="Verdana" w:hAnsi="Verdana"/>
          <w:color w:val="1F497D"/>
          <w:sz w:val="20"/>
          <w:szCs w:val="20"/>
          <w:lang w:val="en-GB"/>
        </w:rPr>
        <w:t xml:space="preserve">been </w:t>
      </w:r>
      <w:r>
        <w:rPr>
          <w:rFonts w:ascii="Verdana" w:hAnsi="Verdana"/>
          <w:color w:val="1F497D"/>
          <w:sz w:val="20"/>
          <w:szCs w:val="20"/>
          <w:lang w:val="en-GB"/>
        </w:rPr>
        <w:t xml:space="preserve">primarily </w:t>
      </w:r>
      <w:r w:rsidR="00EC5B88">
        <w:rPr>
          <w:rFonts w:ascii="Verdana" w:hAnsi="Verdana"/>
          <w:color w:val="1F497D"/>
          <w:sz w:val="20"/>
          <w:szCs w:val="20"/>
          <w:lang w:val="en-GB"/>
        </w:rPr>
        <w:t>based on pr</w:t>
      </w:r>
      <w:r w:rsidR="006D1EB3">
        <w:rPr>
          <w:rFonts w:ascii="Verdana" w:hAnsi="Verdana"/>
          <w:color w:val="1F497D"/>
          <w:sz w:val="20"/>
          <w:szCs w:val="20"/>
          <w:lang w:val="en-GB"/>
        </w:rPr>
        <w:t>otection</w:t>
      </w:r>
      <w:r>
        <w:rPr>
          <w:rFonts w:ascii="Verdana" w:hAnsi="Verdana"/>
          <w:color w:val="1F497D"/>
          <w:sz w:val="20"/>
          <w:szCs w:val="20"/>
          <w:lang w:val="en-GB"/>
        </w:rPr>
        <w:t xml:space="preserve"> (i.e. reduc</w:t>
      </w:r>
      <w:r w:rsidR="0096507A">
        <w:rPr>
          <w:rFonts w:ascii="Verdana" w:hAnsi="Verdana"/>
          <w:color w:val="1F497D"/>
          <w:sz w:val="20"/>
          <w:szCs w:val="20"/>
          <w:lang w:val="en-GB"/>
        </w:rPr>
        <w:t>ing</w:t>
      </w:r>
      <w:r>
        <w:rPr>
          <w:rFonts w:ascii="Verdana" w:hAnsi="Verdana"/>
          <w:color w:val="1F497D"/>
          <w:sz w:val="20"/>
          <w:szCs w:val="20"/>
          <w:lang w:val="en-GB"/>
        </w:rPr>
        <w:t xml:space="preserve"> the probability of a </w:t>
      </w:r>
      <w:r w:rsidR="006D1EB3">
        <w:rPr>
          <w:rFonts w:ascii="Verdana" w:hAnsi="Verdana"/>
          <w:color w:val="1F497D"/>
          <w:sz w:val="20"/>
          <w:szCs w:val="20"/>
          <w:lang w:val="en-GB"/>
        </w:rPr>
        <w:t>flood</w:t>
      </w:r>
      <w:r w:rsidR="0096507A">
        <w:rPr>
          <w:rFonts w:ascii="Verdana" w:hAnsi="Verdana"/>
          <w:color w:val="1F497D"/>
          <w:sz w:val="20"/>
          <w:szCs w:val="20"/>
          <w:lang w:val="en-GB"/>
        </w:rPr>
        <w:t xml:space="preserve"> by building levees, storm barriers and dams</w:t>
      </w:r>
      <w:r>
        <w:rPr>
          <w:rFonts w:ascii="Verdana" w:hAnsi="Verdana"/>
          <w:color w:val="1F497D"/>
          <w:sz w:val="20"/>
          <w:szCs w:val="20"/>
          <w:lang w:val="en-GB"/>
        </w:rPr>
        <w:t>)</w:t>
      </w:r>
      <w:r w:rsidR="006D1EB3">
        <w:rPr>
          <w:rFonts w:ascii="Verdana" w:hAnsi="Verdana"/>
          <w:color w:val="1F497D"/>
          <w:sz w:val="20"/>
          <w:szCs w:val="20"/>
          <w:lang w:val="en-GB"/>
        </w:rPr>
        <w:t xml:space="preserve"> and disaster management</w:t>
      </w:r>
      <w:r w:rsidR="00EC5B88">
        <w:rPr>
          <w:rFonts w:ascii="Verdana" w:hAnsi="Verdana"/>
          <w:color w:val="1F497D"/>
          <w:sz w:val="20"/>
          <w:szCs w:val="20"/>
          <w:lang w:val="en-GB"/>
        </w:rPr>
        <w:t xml:space="preserve">. The threat of climate change has led to a rethinking of the risk assessment approach and </w:t>
      </w:r>
      <w:r w:rsidR="006D1EB3">
        <w:rPr>
          <w:rFonts w:ascii="Verdana" w:hAnsi="Verdana"/>
          <w:color w:val="1F497D"/>
          <w:sz w:val="20"/>
          <w:szCs w:val="20"/>
          <w:lang w:val="en-GB"/>
        </w:rPr>
        <w:t xml:space="preserve">resulted in </w:t>
      </w:r>
      <w:r w:rsidR="00EC5B88">
        <w:rPr>
          <w:rFonts w:ascii="Verdana" w:hAnsi="Verdana"/>
          <w:color w:val="1F497D"/>
          <w:sz w:val="20"/>
          <w:szCs w:val="20"/>
          <w:lang w:val="en-GB"/>
        </w:rPr>
        <w:t xml:space="preserve">a </w:t>
      </w:r>
      <w:r w:rsidR="006D1EB3">
        <w:rPr>
          <w:rFonts w:ascii="Verdana" w:hAnsi="Verdana"/>
          <w:color w:val="1F497D"/>
          <w:sz w:val="20"/>
          <w:szCs w:val="20"/>
          <w:lang w:val="en-GB"/>
        </w:rPr>
        <w:t>three</w:t>
      </w:r>
      <w:r w:rsidR="00EC5B88">
        <w:rPr>
          <w:rFonts w:ascii="Verdana" w:hAnsi="Verdana"/>
          <w:color w:val="1F497D"/>
          <w:sz w:val="20"/>
          <w:szCs w:val="20"/>
          <w:lang w:val="en-GB"/>
        </w:rPr>
        <w:t xml:space="preserve">-layered </w:t>
      </w:r>
      <w:r w:rsidR="00881A94">
        <w:rPr>
          <w:rFonts w:ascii="Verdana" w:hAnsi="Verdana"/>
          <w:color w:val="1F497D"/>
          <w:sz w:val="20"/>
          <w:szCs w:val="20"/>
          <w:lang w:val="en-GB"/>
        </w:rPr>
        <w:t xml:space="preserve">flood </w:t>
      </w:r>
      <w:r w:rsidR="006D1EB3">
        <w:rPr>
          <w:rFonts w:ascii="Verdana" w:hAnsi="Verdana"/>
          <w:color w:val="1F497D"/>
          <w:sz w:val="20"/>
          <w:szCs w:val="20"/>
          <w:lang w:val="en-GB"/>
        </w:rPr>
        <w:t xml:space="preserve">risk reduction </w:t>
      </w:r>
      <w:r w:rsidR="00E4514D">
        <w:rPr>
          <w:rFonts w:ascii="Verdana" w:hAnsi="Verdana"/>
          <w:color w:val="1F497D"/>
          <w:sz w:val="20"/>
          <w:szCs w:val="20"/>
          <w:lang w:val="en-GB"/>
        </w:rPr>
        <w:t>strategy</w:t>
      </w:r>
      <w:r w:rsidR="006D1EB3">
        <w:rPr>
          <w:rFonts w:ascii="Verdana" w:hAnsi="Verdana"/>
          <w:color w:val="1F497D"/>
          <w:sz w:val="20"/>
          <w:szCs w:val="20"/>
          <w:lang w:val="en-GB"/>
        </w:rPr>
        <w:t xml:space="preserve">, including </w:t>
      </w:r>
      <w:proofErr w:type="spellStart"/>
      <w:r w:rsidR="006D1EB3">
        <w:rPr>
          <w:rFonts w:ascii="Verdana" w:hAnsi="Verdana"/>
          <w:color w:val="1F497D"/>
          <w:sz w:val="20"/>
          <w:szCs w:val="20"/>
          <w:lang w:val="en-GB"/>
        </w:rPr>
        <w:t>i</w:t>
      </w:r>
      <w:proofErr w:type="spellEnd"/>
      <w:r w:rsidR="006D1EB3">
        <w:rPr>
          <w:rFonts w:ascii="Verdana" w:hAnsi="Verdana"/>
          <w:color w:val="1F497D"/>
          <w:sz w:val="20"/>
          <w:szCs w:val="20"/>
          <w:lang w:val="en-GB"/>
        </w:rPr>
        <w:t>) protection, ii) preventive spatial development and iii) disaster management</w:t>
      </w:r>
      <w:r w:rsidR="00EC5B88">
        <w:rPr>
          <w:rFonts w:ascii="Verdana" w:hAnsi="Verdana"/>
          <w:color w:val="1F497D"/>
          <w:sz w:val="20"/>
          <w:szCs w:val="20"/>
          <w:lang w:val="en-GB"/>
        </w:rPr>
        <w:t xml:space="preserve">. </w:t>
      </w:r>
      <w:r w:rsidR="0096507A">
        <w:rPr>
          <w:rFonts w:ascii="Verdana" w:hAnsi="Verdana"/>
          <w:color w:val="1F497D"/>
          <w:sz w:val="20"/>
          <w:szCs w:val="20"/>
          <w:lang w:val="en-GB"/>
        </w:rPr>
        <w:t>The preventive spatial development focusses on increasing the climate and flood</w:t>
      </w:r>
      <w:r w:rsidR="002509EF">
        <w:rPr>
          <w:rFonts w:ascii="Verdana" w:hAnsi="Verdana"/>
          <w:color w:val="1F497D"/>
          <w:sz w:val="20"/>
          <w:szCs w:val="20"/>
          <w:lang w:val="en-GB"/>
        </w:rPr>
        <w:t>-</w:t>
      </w:r>
      <w:r w:rsidR="0096507A">
        <w:rPr>
          <w:rFonts w:ascii="Verdana" w:hAnsi="Verdana"/>
          <w:color w:val="1F497D"/>
          <w:sz w:val="20"/>
          <w:szCs w:val="20"/>
          <w:lang w:val="en-GB"/>
        </w:rPr>
        <w:t>robust</w:t>
      </w:r>
      <w:r w:rsidR="002E01F7">
        <w:rPr>
          <w:rFonts w:ascii="Verdana" w:hAnsi="Verdana"/>
          <w:color w:val="1F497D"/>
          <w:sz w:val="20"/>
          <w:szCs w:val="20"/>
          <w:lang w:val="en-GB"/>
        </w:rPr>
        <w:t xml:space="preserve">ness of </w:t>
      </w:r>
      <w:r w:rsidR="002509EF">
        <w:rPr>
          <w:rFonts w:ascii="Verdana" w:hAnsi="Verdana"/>
          <w:color w:val="1F497D"/>
          <w:sz w:val="20"/>
          <w:szCs w:val="20"/>
          <w:lang w:val="en-GB"/>
        </w:rPr>
        <w:t xml:space="preserve">the built-up </w:t>
      </w:r>
      <w:r w:rsidR="00E4514D">
        <w:rPr>
          <w:rFonts w:ascii="Verdana" w:hAnsi="Verdana"/>
          <w:color w:val="1F497D"/>
          <w:sz w:val="20"/>
          <w:szCs w:val="20"/>
          <w:lang w:val="en-GB"/>
        </w:rPr>
        <w:t xml:space="preserve">area </w:t>
      </w:r>
      <w:r w:rsidR="002E01F7">
        <w:rPr>
          <w:rFonts w:ascii="Verdana" w:hAnsi="Verdana"/>
          <w:color w:val="1F497D"/>
          <w:sz w:val="20"/>
          <w:szCs w:val="20"/>
          <w:lang w:val="en-GB"/>
        </w:rPr>
        <w:t xml:space="preserve">and </w:t>
      </w:r>
      <w:r w:rsidR="00E4514D">
        <w:rPr>
          <w:rFonts w:ascii="Verdana" w:hAnsi="Verdana"/>
          <w:color w:val="1F497D"/>
          <w:sz w:val="20"/>
          <w:szCs w:val="20"/>
          <w:lang w:val="en-GB"/>
        </w:rPr>
        <w:t xml:space="preserve">critical </w:t>
      </w:r>
      <w:r w:rsidR="002E01F7">
        <w:rPr>
          <w:rFonts w:ascii="Verdana" w:hAnsi="Verdana"/>
          <w:color w:val="1F497D"/>
          <w:sz w:val="20"/>
          <w:szCs w:val="20"/>
          <w:lang w:val="en-GB"/>
        </w:rPr>
        <w:t>infrastructu</w:t>
      </w:r>
      <w:r w:rsidR="00E4514D">
        <w:rPr>
          <w:rFonts w:ascii="Verdana" w:hAnsi="Verdana"/>
          <w:color w:val="1F497D"/>
          <w:sz w:val="20"/>
          <w:szCs w:val="20"/>
          <w:lang w:val="en-GB"/>
        </w:rPr>
        <w:t>re</w:t>
      </w:r>
      <w:r w:rsidR="002E01F7">
        <w:rPr>
          <w:rFonts w:ascii="Verdana" w:hAnsi="Verdana"/>
          <w:color w:val="1F497D"/>
          <w:sz w:val="20"/>
          <w:szCs w:val="20"/>
          <w:lang w:val="en-GB"/>
        </w:rPr>
        <w:t xml:space="preserve">. </w:t>
      </w:r>
      <w:r w:rsidR="0096507A">
        <w:rPr>
          <w:rFonts w:ascii="Verdana" w:hAnsi="Verdana"/>
          <w:color w:val="1F497D"/>
          <w:sz w:val="20"/>
          <w:szCs w:val="20"/>
          <w:lang w:val="en-GB"/>
        </w:rPr>
        <w:t xml:space="preserve"> </w:t>
      </w:r>
      <w:r w:rsidR="002E01F7">
        <w:rPr>
          <w:rFonts w:ascii="Verdana" w:hAnsi="Verdana"/>
          <w:color w:val="1F497D"/>
          <w:sz w:val="20"/>
          <w:szCs w:val="20"/>
          <w:lang w:val="en-GB"/>
        </w:rPr>
        <w:t>Disaster risk management mainly focuses on early warning, evacuation and contingency plans</w:t>
      </w:r>
    </w:p>
    <w:p w:rsidR="009F5684" w:rsidRPr="0067482A" w:rsidRDefault="0096507A" w:rsidP="004F2801">
      <w:pPr>
        <w:rPr>
          <w:rFonts w:ascii="Verdana" w:hAnsi="Verdana"/>
          <w:color w:val="1F497D"/>
          <w:sz w:val="20"/>
          <w:szCs w:val="20"/>
          <w:lang w:val="en-GB"/>
        </w:rPr>
      </w:pPr>
      <w:r>
        <w:rPr>
          <w:rFonts w:ascii="Verdana" w:hAnsi="Verdana"/>
          <w:color w:val="1F497D"/>
          <w:sz w:val="20"/>
          <w:szCs w:val="20"/>
          <w:lang w:val="en-GB"/>
        </w:rPr>
        <w:t>T</w:t>
      </w:r>
      <w:r w:rsidR="00A960FD">
        <w:rPr>
          <w:rFonts w:ascii="Verdana" w:hAnsi="Verdana"/>
          <w:color w:val="1F497D"/>
          <w:sz w:val="20"/>
          <w:szCs w:val="20"/>
          <w:lang w:val="en-GB"/>
        </w:rPr>
        <w:t xml:space="preserve">he </w:t>
      </w:r>
      <w:r>
        <w:rPr>
          <w:rFonts w:ascii="Verdana" w:hAnsi="Verdana"/>
          <w:color w:val="1F497D"/>
          <w:sz w:val="20"/>
          <w:szCs w:val="20"/>
          <w:lang w:val="en-GB"/>
        </w:rPr>
        <w:t>three</w:t>
      </w:r>
      <w:r w:rsidR="00A960FD">
        <w:rPr>
          <w:rFonts w:ascii="Verdana" w:hAnsi="Verdana"/>
          <w:color w:val="1F497D"/>
          <w:sz w:val="20"/>
          <w:szCs w:val="20"/>
          <w:lang w:val="en-GB"/>
        </w:rPr>
        <w:t xml:space="preserve">-layered </w:t>
      </w:r>
      <w:r>
        <w:rPr>
          <w:rFonts w:ascii="Verdana" w:hAnsi="Verdana"/>
          <w:color w:val="1F497D"/>
          <w:sz w:val="20"/>
          <w:szCs w:val="20"/>
          <w:lang w:val="en-GB"/>
        </w:rPr>
        <w:t xml:space="preserve">risk reduction </w:t>
      </w:r>
      <w:r w:rsidR="002509EF">
        <w:rPr>
          <w:rFonts w:ascii="Verdana" w:hAnsi="Verdana"/>
          <w:color w:val="1F497D"/>
          <w:sz w:val="20"/>
          <w:szCs w:val="20"/>
          <w:lang w:val="en-GB"/>
        </w:rPr>
        <w:t xml:space="preserve">approach </w:t>
      </w:r>
      <w:r w:rsidR="00A960FD">
        <w:rPr>
          <w:rFonts w:ascii="Verdana" w:hAnsi="Verdana"/>
          <w:color w:val="1F497D"/>
          <w:sz w:val="20"/>
          <w:szCs w:val="20"/>
          <w:lang w:val="en-GB"/>
        </w:rPr>
        <w:t>originates from the idea that a 100% pr</w:t>
      </w:r>
      <w:r>
        <w:rPr>
          <w:rFonts w:ascii="Verdana" w:hAnsi="Verdana"/>
          <w:color w:val="1F497D"/>
          <w:sz w:val="20"/>
          <w:szCs w:val="20"/>
          <w:lang w:val="en-GB"/>
        </w:rPr>
        <w:t xml:space="preserve">otection </w:t>
      </w:r>
      <w:r w:rsidR="00A960FD">
        <w:rPr>
          <w:rFonts w:ascii="Verdana" w:hAnsi="Verdana"/>
          <w:color w:val="1F497D"/>
          <w:sz w:val="20"/>
          <w:szCs w:val="20"/>
          <w:lang w:val="en-GB"/>
        </w:rPr>
        <w:t xml:space="preserve">can never be guaranteed, and that </w:t>
      </w:r>
      <w:r>
        <w:rPr>
          <w:rFonts w:ascii="Verdana" w:hAnsi="Verdana"/>
          <w:color w:val="1F497D"/>
          <w:sz w:val="20"/>
          <w:szCs w:val="20"/>
          <w:lang w:val="en-GB"/>
        </w:rPr>
        <w:t xml:space="preserve">also </w:t>
      </w:r>
      <w:r w:rsidR="00A960FD">
        <w:rPr>
          <w:rFonts w:ascii="Verdana" w:hAnsi="Verdana"/>
          <w:color w:val="1F497D"/>
          <w:sz w:val="20"/>
          <w:szCs w:val="20"/>
          <w:lang w:val="en-GB"/>
        </w:rPr>
        <w:t xml:space="preserve">measures should be in place to reduce the consequences </w:t>
      </w:r>
      <w:r>
        <w:rPr>
          <w:rFonts w:ascii="Verdana" w:hAnsi="Verdana"/>
          <w:color w:val="1F497D"/>
          <w:sz w:val="20"/>
          <w:szCs w:val="20"/>
          <w:lang w:val="en-GB"/>
        </w:rPr>
        <w:t xml:space="preserve">of a flood </w:t>
      </w:r>
      <w:r w:rsidR="00A960FD">
        <w:rPr>
          <w:rFonts w:ascii="Verdana" w:hAnsi="Verdana"/>
          <w:color w:val="1F497D"/>
          <w:sz w:val="20"/>
          <w:szCs w:val="20"/>
          <w:lang w:val="en-GB"/>
        </w:rPr>
        <w:t xml:space="preserve">in the rare </w:t>
      </w:r>
      <w:r>
        <w:rPr>
          <w:rFonts w:ascii="Verdana" w:hAnsi="Verdana"/>
          <w:color w:val="1F497D"/>
          <w:sz w:val="20"/>
          <w:szCs w:val="20"/>
          <w:lang w:val="en-GB"/>
        </w:rPr>
        <w:t xml:space="preserve">case </w:t>
      </w:r>
      <w:r w:rsidR="00A960FD">
        <w:rPr>
          <w:rFonts w:ascii="Verdana" w:hAnsi="Verdana"/>
          <w:color w:val="1F497D"/>
          <w:sz w:val="20"/>
          <w:szCs w:val="20"/>
          <w:lang w:val="en-GB"/>
        </w:rPr>
        <w:t>that pr</w:t>
      </w:r>
      <w:r>
        <w:rPr>
          <w:rFonts w:ascii="Verdana" w:hAnsi="Verdana"/>
          <w:color w:val="1F497D"/>
          <w:sz w:val="20"/>
          <w:szCs w:val="20"/>
          <w:lang w:val="en-GB"/>
        </w:rPr>
        <w:t xml:space="preserve">otection </w:t>
      </w:r>
      <w:r w:rsidR="00A960FD">
        <w:rPr>
          <w:rFonts w:ascii="Verdana" w:hAnsi="Verdana"/>
          <w:color w:val="1F497D"/>
          <w:sz w:val="20"/>
          <w:szCs w:val="20"/>
          <w:lang w:val="en-GB"/>
        </w:rPr>
        <w:t xml:space="preserve">fails. </w:t>
      </w:r>
      <w:r>
        <w:rPr>
          <w:rFonts w:ascii="Verdana" w:hAnsi="Verdana"/>
          <w:color w:val="1F497D"/>
          <w:sz w:val="20"/>
          <w:szCs w:val="20"/>
          <w:lang w:val="en-GB"/>
        </w:rPr>
        <w:t>In the flood risk strategy</w:t>
      </w:r>
      <w:r w:rsidR="002E01F7">
        <w:rPr>
          <w:rFonts w:ascii="Verdana" w:hAnsi="Verdana"/>
          <w:color w:val="1F497D"/>
          <w:sz w:val="20"/>
          <w:szCs w:val="20"/>
          <w:lang w:val="en-GB"/>
        </w:rPr>
        <w:t>,</w:t>
      </w:r>
      <w:r>
        <w:rPr>
          <w:rFonts w:ascii="Verdana" w:hAnsi="Verdana"/>
          <w:color w:val="1F497D"/>
          <w:sz w:val="20"/>
          <w:szCs w:val="20"/>
          <w:lang w:val="en-GB"/>
        </w:rPr>
        <w:t xml:space="preserve"> </w:t>
      </w:r>
      <w:r w:rsidRPr="0067482A">
        <w:rPr>
          <w:rFonts w:ascii="Verdana" w:hAnsi="Verdana"/>
          <w:color w:val="1F497D"/>
          <w:sz w:val="20"/>
          <w:szCs w:val="20"/>
          <w:lang w:val="en-GB"/>
        </w:rPr>
        <w:t xml:space="preserve">the potential increase of </w:t>
      </w:r>
      <w:r w:rsidR="002E01F7">
        <w:rPr>
          <w:rFonts w:ascii="Verdana" w:hAnsi="Verdana"/>
          <w:color w:val="1F497D"/>
          <w:sz w:val="20"/>
          <w:szCs w:val="20"/>
          <w:lang w:val="en-GB"/>
        </w:rPr>
        <w:t xml:space="preserve">future </w:t>
      </w:r>
      <w:r w:rsidRPr="0067482A">
        <w:rPr>
          <w:rFonts w:ascii="Verdana" w:hAnsi="Verdana"/>
          <w:color w:val="1F497D"/>
          <w:sz w:val="20"/>
          <w:szCs w:val="20"/>
          <w:lang w:val="en-GB"/>
        </w:rPr>
        <w:t xml:space="preserve">risks due to climate change </w:t>
      </w:r>
      <w:r>
        <w:rPr>
          <w:rFonts w:ascii="Verdana" w:hAnsi="Verdana"/>
          <w:color w:val="1F497D"/>
          <w:sz w:val="20"/>
          <w:szCs w:val="20"/>
          <w:lang w:val="en-GB"/>
        </w:rPr>
        <w:t xml:space="preserve">and socio-economic developments (demographic development and urbanization) are taken into account. </w:t>
      </w:r>
    </w:p>
    <w:p w:rsidR="009F5684" w:rsidRPr="00EC5B88" w:rsidRDefault="009F5684" w:rsidP="00EC5B88"/>
    <w:p w:rsidR="00EC5B88" w:rsidRPr="00EC5B88" w:rsidRDefault="00EC5B88" w:rsidP="00EC5B88">
      <w:pPr>
        <w:pStyle w:val="Default"/>
      </w:pPr>
      <w:r>
        <w:t> </w:t>
      </w:r>
    </w:p>
    <w:p w:rsidR="00EC5B88" w:rsidRPr="00EC5B88" w:rsidRDefault="00EC5B88" w:rsidP="00EC5B88">
      <w:pPr>
        <w:pStyle w:val="Default"/>
      </w:pPr>
      <w:r>
        <w:rPr>
          <w:i/>
          <w:iCs/>
          <w:sz w:val="22"/>
          <w:szCs w:val="22"/>
        </w:rPr>
        <w:t xml:space="preserve">Question 2: Good practices </w:t>
      </w:r>
    </w:p>
    <w:p w:rsidR="00EC5B88" w:rsidRPr="00EC5B88" w:rsidRDefault="00EC5B88" w:rsidP="00EC5B88">
      <w:pPr>
        <w:pStyle w:val="Default"/>
      </w:pPr>
      <w:r>
        <w:rPr>
          <w:b/>
          <w:bCs/>
          <w:sz w:val="22"/>
          <w:szCs w:val="22"/>
        </w:rPr>
        <w:t xml:space="preserve">What are in your opinion examples of good practices of integration and/or synergy of CCA and DRR in your country? Both national and subnational examples (links and references) of organizational and implementation practices are welcome. </w:t>
      </w:r>
    </w:p>
    <w:p w:rsidR="00EC5B88" w:rsidRDefault="00EA775E" w:rsidP="00EC5B88">
      <w:pPr>
        <w:rPr>
          <w:rFonts w:ascii="Verdana" w:hAnsi="Verdana"/>
          <w:color w:val="1F497D"/>
          <w:sz w:val="20"/>
          <w:szCs w:val="20"/>
          <w:lang w:val="en-GB"/>
        </w:rPr>
      </w:pPr>
      <w:r>
        <w:rPr>
          <w:rFonts w:ascii="Verdana" w:hAnsi="Verdana"/>
          <w:color w:val="1F497D"/>
          <w:sz w:val="20"/>
          <w:szCs w:val="20"/>
          <w:lang w:val="en-GB"/>
        </w:rPr>
        <w:t xml:space="preserve">DRR </w:t>
      </w:r>
      <w:r w:rsidR="002E01F7">
        <w:rPr>
          <w:rFonts w:ascii="Verdana" w:hAnsi="Verdana"/>
          <w:color w:val="1F497D"/>
          <w:sz w:val="20"/>
          <w:szCs w:val="20"/>
          <w:lang w:val="en-GB"/>
        </w:rPr>
        <w:t xml:space="preserve">with respect to climate change </w:t>
      </w:r>
      <w:r>
        <w:rPr>
          <w:rFonts w:ascii="Verdana" w:hAnsi="Verdana"/>
          <w:color w:val="1F497D"/>
          <w:sz w:val="20"/>
          <w:szCs w:val="20"/>
          <w:lang w:val="en-GB"/>
        </w:rPr>
        <w:t xml:space="preserve">is </w:t>
      </w:r>
      <w:r w:rsidR="002E01F7">
        <w:rPr>
          <w:rFonts w:ascii="Verdana" w:hAnsi="Verdana"/>
          <w:color w:val="1F497D"/>
          <w:sz w:val="20"/>
          <w:szCs w:val="20"/>
          <w:lang w:val="en-GB"/>
        </w:rPr>
        <w:t xml:space="preserve">primarily </w:t>
      </w:r>
      <w:r>
        <w:rPr>
          <w:rFonts w:ascii="Verdana" w:hAnsi="Verdana"/>
          <w:color w:val="1F497D"/>
          <w:sz w:val="20"/>
          <w:szCs w:val="20"/>
          <w:lang w:val="en-GB"/>
        </w:rPr>
        <w:t xml:space="preserve">about the management of </w:t>
      </w:r>
      <w:r w:rsidR="00665489">
        <w:rPr>
          <w:rFonts w:ascii="Verdana" w:hAnsi="Verdana"/>
          <w:color w:val="1F497D"/>
          <w:sz w:val="20"/>
          <w:szCs w:val="20"/>
          <w:lang w:val="en-GB"/>
        </w:rPr>
        <w:t xml:space="preserve">disasters due to </w:t>
      </w:r>
      <w:r>
        <w:rPr>
          <w:rFonts w:ascii="Verdana" w:hAnsi="Verdana"/>
          <w:color w:val="1F497D"/>
          <w:sz w:val="20"/>
          <w:szCs w:val="20"/>
          <w:lang w:val="en-GB"/>
        </w:rPr>
        <w:t xml:space="preserve">weather extremes. Climate change is expected to increase </w:t>
      </w:r>
      <w:r w:rsidR="002509EF">
        <w:rPr>
          <w:rFonts w:ascii="Verdana" w:hAnsi="Verdana"/>
          <w:color w:val="1F497D"/>
          <w:sz w:val="20"/>
          <w:szCs w:val="20"/>
          <w:lang w:val="en-GB"/>
        </w:rPr>
        <w:t xml:space="preserve">both </w:t>
      </w:r>
      <w:r>
        <w:rPr>
          <w:rFonts w:ascii="Verdana" w:hAnsi="Verdana"/>
          <w:color w:val="1F497D"/>
          <w:sz w:val="20"/>
          <w:szCs w:val="20"/>
          <w:lang w:val="en-GB"/>
        </w:rPr>
        <w:t xml:space="preserve">the frequency and </w:t>
      </w:r>
      <w:r w:rsidR="002E01F7">
        <w:rPr>
          <w:rFonts w:ascii="Verdana" w:hAnsi="Verdana"/>
          <w:color w:val="1F497D"/>
          <w:sz w:val="20"/>
          <w:szCs w:val="20"/>
          <w:lang w:val="en-GB"/>
        </w:rPr>
        <w:t xml:space="preserve">intensity </w:t>
      </w:r>
      <w:r>
        <w:rPr>
          <w:rFonts w:ascii="Verdana" w:hAnsi="Verdana"/>
          <w:color w:val="1F497D"/>
          <w:sz w:val="20"/>
          <w:szCs w:val="20"/>
          <w:lang w:val="en-GB"/>
        </w:rPr>
        <w:t xml:space="preserve"> of these extremes. Therefore the integration of climate change and DRR is inevitable. </w:t>
      </w:r>
      <w:r w:rsidR="00EC5B88">
        <w:rPr>
          <w:rFonts w:ascii="Verdana" w:hAnsi="Verdana"/>
          <w:color w:val="1F497D"/>
          <w:sz w:val="20"/>
          <w:szCs w:val="20"/>
          <w:lang w:val="en-GB"/>
        </w:rPr>
        <w:t>The Dutch Delta</w:t>
      </w:r>
      <w:r w:rsidR="002509EF">
        <w:rPr>
          <w:rFonts w:ascii="Verdana" w:hAnsi="Verdana"/>
          <w:color w:val="1F497D"/>
          <w:sz w:val="20"/>
          <w:szCs w:val="20"/>
          <w:lang w:val="en-GB"/>
        </w:rPr>
        <w:t xml:space="preserve"> P</w:t>
      </w:r>
      <w:r w:rsidR="00EC5B88">
        <w:rPr>
          <w:rFonts w:ascii="Verdana" w:hAnsi="Verdana"/>
          <w:color w:val="1F497D"/>
          <w:sz w:val="20"/>
          <w:szCs w:val="20"/>
          <w:lang w:val="en-GB"/>
        </w:rPr>
        <w:t>rogramme is a good example of an integrated approach towards CCA and DRR</w:t>
      </w:r>
      <w:r w:rsidR="002509EF">
        <w:rPr>
          <w:rFonts w:ascii="Verdana" w:hAnsi="Verdana"/>
          <w:color w:val="1F497D"/>
          <w:sz w:val="20"/>
          <w:szCs w:val="20"/>
          <w:lang w:val="en-GB"/>
        </w:rPr>
        <w:t xml:space="preserve"> (see above)</w:t>
      </w:r>
      <w:r>
        <w:rPr>
          <w:rFonts w:ascii="Verdana" w:hAnsi="Verdana"/>
          <w:color w:val="1F497D"/>
          <w:sz w:val="20"/>
          <w:szCs w:val="20"/>
          <w:lang w:val="en-GB"/>
        </w:rPr>
        <w:t>. The Delta</w:t>
      </w:r>
      <w:r w:rsidR="002509EF">
        <w:rPr>
          <w:rFonts w:ascii="Verdana" w:hAnsi="Verdana"/>
          <w:color w:val="1F497D"/>
          <w:sz w:val="20"/>
          <w:szCs w:val="20"/>
          <w:lang w:val="en-GB"/>
        </w:rPr>
        <w:t xml:space="preserve"> P</w:t>
      </w:r>
      <w:r>
        <w:rPr>
          <w:rFonts w:ascii="Verdana" w:hAnsi="Verdana"/>
          <w:color w:val="1F497D"/>
          <w:sz w:val="20"/>
          <w:szCs w:val="20"/>
          <w:lang w:val="en-GB"/>
        </w:rPr>
        <w:t xml:space="preserve">rogramme combines national policy frameworks with regional tailor made strategies. Specific policy objectives and measures are formulated regarding the prevention of casualties and fatalities and the performance of </w:t>
      </w:r>
      <w:r w:rsidR="002509EF">
        <w:rPr>
          <w:rFonts w:ascii="Verdana" w:hAnsi="Verdana"/>
          <w:color w:val="1F497D"/>
          <w:sz w:val="20"/>
          <w:szCs w:val="20"/>
          <w:lang w:val="en-GB"/>
        </w:rPr>
        <w:t xml:space="preserve">critical </w:t>
      </w:r>
      <w:r>
        <w:rPr>
          <w:rFonts w:ascii="Verdana" w:hAnsi="Verdana"/>
          <w:color w:val="1F497D"/>
          <w:sz w:val="20"/>
          <w:szCs w:val="20"/>
          <w:lang w:val="en-GB"/>
        </w:rPr>
        <w:t xml:space="preserve">services and infrastructure (like energy supply, communications, hospitals) </w:t>
      </w:r>
      <w:r w:rsidR="007B0620">
        <w:rPr>
          <w:rFonts w:ascii="Verdana" w:hAnsi="Verdana"/>
          <w:color w:val="1F497D"/>
          <w:sz w:val="20"/>
          <w:szCs w:val="20"/>
          <w:lang w:val="en-GB"/>
        </w:rPr>
        <w:t xml:space="preserve"> (see for more info </w:t>
      </w:r>
      <w:hyperlink r:id="rId10" w:history="1">
        <w:r w:rsidR="007B0620" w:rsidRPr="006D6436">
          <w:rPr>
            <w:rStyle w:val="Hyperlink"/>
            <w:rFonts w:ascii="Verdana" w:hAnsi="Verdana"/>
            <w:sz w:val="20"/>
            <w:szCs w:val="20"/>
            <w:lang w:val="en-GB"/>
          </w:rPr>
          <w:t>http://english.deltacommissaris.nl/</w:t>
        </w:r>
      </w:hyperlink>
      <w:r w:rsidR="007B0620">
        <w:rPr>
          <w:rFonts w:ascii="Verdana" w:hAnsi="Verdana"/>
          <w:color w:val="1F497D"/>
          <w:sz w:val="20"/>
          <w:szCs w:val="20"/>
          <w:lang w:val="en-GB"/>
        </w:rPr>
        <w:t xml:space="preserve">) </w:t>
      </w:r>
      <w:r w:rsidR="00EC5B88">
        <w:rPr>
          <w:rFonts w:ascii="Verdana" w:hAnsi="Verdana"/>
          <w:color w:val="1F497D"/>
          <w:sz w:val="20"/>
          <w:szCs w:val="20"/>
          <w:lang w:val="en-GB"/>
        </w:rPr>
        <w:t>.</w:t>
      </w:r>
    </w:p>
    <w:p w:rsidR="00C11445" w:rsidRDefault="00C11445" w:rsidP="00EC5B88">
      <w:pPr>
        <w:rPr>
          <w:rFonts w:ascii="Verdana" w:hAnsi="Verdana"/>
          <w:color w:val="1F497D"/>
          <w:sz w:val="20"/>
          <w:szCs w:val="20"/>
          <w:lang w:val="en-GB"/>
        </w:rPr>
      </w:pPr>
    </w:p>
    <w:p w:rsidR="009F5684" w:rsidRPr="0067482A" w:rsidRDefault="00C11445" w:rsidP="00C11445">
      <w:pPr>
        <w:rPr>
          <w:rFonts w:ascii="Verdana" w:hAnsi="Verdana"/>
          <w:color w:val="1F497D"/>
          <w:sz w:val="20"/>
          <w:szCs w:val="20"/>
          <w:lang w:val="en-GB"/>
        </w:rPr>
      </w:pPr>
      <w:r>
        <w:rPr>
          <w:rFonts w:ascii="Verdana" w:hAnsi="Verdana"/>
          <w:color w:val="1F497D"/>
          <w:sz w:val="20"/>
          <w:szCs w:val="20"/>
          <w:lang w:val="en-GB"/>
        </w:rPr>
        <w:t xml:space="preserve">Another example is the forthcoming </w:t>
      </w:r>
      <w:r w:rsidRPr="0067482A">
        <w:rPr>
          <w:rFonts w:ascii="Verdana" w:hAnsi="Verdana"/>
          <w:color w:val="1F497D"/>
          <w:sz w:val="20"/>
          <w:szCs w:val="20"/>
          <w:lang w:val="en-GB"/>
        </w:rPr>
        <w:t xml:space="preserve">National Adaptation Strategy on Climate Change. Here a </w:t>
      </w:r>
      <w:r w:rsidR="009F5684" w:rsidRPr="0067482A">
        <w:rPr>
          <w:rFonts w:ascii="Verdana" w:hAnsi="Verdana"/>
          <w:color w:val="1F497D"/>
          <w:sz w:val="20"/>
          <w:szCs w:val="20"/>
          <w:lang w:val="en-GB"/>
        </w:rPr>
        <w:t xml:space="preserve">risk frame for the climate related risks in the Netherlands </w:t>
      </w:r>
      <w:r w:rsidRPr="0067482A">
        <w:rPr>
          <w:rFonts w:ascii="Verdana" w:hAnsi="Verdana"/>
          <w:color w:val="1F497D"/>
          <w:sz w:val="20"/>
          <w:szCs w:val="20"/>
          <w:lang w:val="en-GB"/>
        </w:rPr>
        <w:t xml:space="preserve">has been developed, </w:t>
      </w:r>
      <w:r w:rsidR="009F5684" w:rsidRPr="0067482A">
        <w:rPr>
          <w:rFonts w:ascii="Verdana" w:hAnsi="Verdana"/>
          <w:color w:val="1F497D"/>
          <w:sz w:val="20"/>
          <w:szCs w:val="20"/>
          <w:lang w:val="en-GB"/>
        </w:rPr>
        <w:t xml:space="preserve">encompassing economical risks, personal risks and environmental risks. In this way the </w:t>
      </w:r>
      <w:r w:rsidRPr="0067482A">
        <w:rPr>
          <w:rFonts w:ascii="Verdana" w:hAnsi="Verdana"/>
          <w:color w:val="1F497D"/>
          <w:sz w:val="20"/>
          <w:szCs w:val="20"/>
          <w:lang w:val="en-GB"/>
        </w:rPr>
        <w:lastRenderedPageBreak/>
        <w:t>Climate Change</w:t>
      </w:r>
      <w:r w:rsidR="009F5684" w:rsidRPr="0067482A">
        <w:rPr>
          <w:rFonts w:ascii="Verdana" w:hAnsi="Verdana"/>
          <w:color w:val="1F497D"/>
          <w:sz w:val="20"/>
          <w:szCs w:val="20"/>
          <w:lang w:val="en-GB"/>
        </w:rPr>
        <w:t xml:space="preserve"> risks are presented as part of the ‘normal DRR’ approach with easy links to potential measures and responsible actors. PBL 2015. </w:t>
      </w:r>
      <w:r w:rsidRPr="0067482A">
        <w:rPr>
          <w:rFonts w:ascii="Verdana" w:hAnsi="Verdana"/>
          <w:color w:val="1F497D"/>
          <w:sz w:val="20"/>
          <w:szCs w:val="20"/>
          <w:lang w:val="en-GB"/>
        </w:rPr>
        <w:t>(see</w:t>
      </w:r>
      <w:r>
        <w:rPr>
          <w:color w:val="1F497D"/>
        </w:rPr>
        <w:t xml:space="preserve"> </w:t>
      </w:r>
      <w:hyperlink r:id="rId11" w:history="1">
        <w:r w:rsidRPr="006D6436">
          <w:rPr>
            <w:rStyle w:val="Hyperlink"/>
          </w:rPr>
          <w:t>http://www.pbl.nl/publicaties/aanpassen-aan-klimaatverandering-kwetsbaarheden-zien-kansen-grijpen</w:t>
        </w:r>
      </w:hyperlink>
      <w:r>
        <w:rPr>
          <w:color w:val="1F497D"/>
        </w:rPr>
        <w:t xml:space="preserve"> </w:t>
      </w:r>
      <w:r w:rsidRPr="0067482A">
        <w:rPr>
          <w:rFonts w:ascii="Verdana" w:hAnsi="Verdana"/>
          <w:color w:val="1F497D"/>
          <w:sz w:val="20"/>
          <w:szCs w:val="20"/>
          <w:lang w:val="en-GB"/>
        </w:rPr>
        <w:t xml:space="preserve">for </w:t>
      </w:r>
      <w:r w:rsidR="0067482A">
        <w:rPr>
          <w:rFonts w:ascii="Verdana" w:hAnsi="Verdana"/>
          <w:color w:val="1F497D"/>
          <w:sz w:val="20"/>
          <w:szCs w:val="20"/>
          <w:lang w:val="en-GB"/>
        </w:rPr>
        <w:t xml:space="preserve">a </w:t>
      </w:r>
      <w:r w:rsidRPr="0067482A">
        <w:rPr>
          <w:rFonts w:ascii="Verdana" w:hAnsi="Verdana"/>
          <w:color w:val="1F497D"/>
          <w:sz w:val="20"/>
          <w:szCs w:val="20"/>
          <w:lang w:val="en-GB"/>
        </w:rPr>
        <w:t>comprehensive report in Dutch, see</w:t>
      </w:r>
      <w:r>
        <w:rPr>
          <w:color w:val="1F497D"/>
        </w:rPr>
        <w:t xml:space="preserve"> </w:t>
      </w:r>
      <w:hyperlink r:id="rId12" w:history="1">
        <w:r w:rsidR="00BA5447" w:rsidRPr="006D6436">
          <w:rPr>
            <w:rStyle w:val="Hyperlink"/>
          </w:rPr>
          <w:t>http://www.pbl.nl/en/publications/adaptation-to-climate-change-in-the-netherlands</w:t>
        </w:r>
      </w:hyperlink>
      <w:r w:rsidR="00BA5447">
        <w:rPr>
          <w:color w:val="1F497D"/>
        </w:rPr>
        <w:t xml:space="preserve"> </w:t>
      </w:r>
      <w:r w:rsidRPr="0067482A">
        <w:rPr>
          <w:rFonts w:ascii="Verdana" w:hAnsi="Verdana"/>
          <w:color w:val="1F497D"/>
          <w:sz w:val="20"/>
          <w:szCs w:val="20"/>
          <w:lang w:val="en-GB"/>
        </w:rPr>
        <w:t xml:space="preserve">for </w:t>
      </w:r>
      <w:r w:rsidR="0067482A">
        <w:rPr>
          <w:rFonts w:ascii="Verdana" w:hAnsi="Verdana"/>
          <w:color w:val="1F497D"/>
          <w:sz w:val="20"/>
          <w:szCs w:val="20"/>
          <w:lang w:val="en-GB"/>
        </w:rPr>
        <w:t>an</w:t>
      </w:r>
      <w:r w:rsidR="00BA5447" w:rsidRPr="0067482A">
        <w:rPr>
          <w:rFonts w:ascii="Verdana" w:hAnsi="Verdana"/>
          <w:color w:val="1F497D"/>
          <w:sz w:val="20"/>
          <w:szCs w:val="20"/>
          <w:lang w:val="en-GB"/>
        </w:rPr>
        <w:t xml:space="preserve"> extended summary in English)</w:t>
      </w:r>
      <w:r w:rsidR="009F5684">
        <w:rPr>
          <w:color w:val="1F497D"/>
        </w:rPr>
        <w:br/>
      </w:r>
      <w:r w:rsidR="009F5684">
        <w:rPr>
          <w:color w:val="1F497D"/>
        </w:rPr>
        <w:br/>
      </w:r>
      <w:r w:rsidRPr="0067482A">
        <w:rPr>
          <w:rFonts w:ascii="Verdana" w:hAnsi="Verdana"/>
          <w:color w:val="1F497D"/>
          <w:sz w:val="20"/>
          <w:szCs w:val="20"/>
          <w:lang w:val="en-GB"/>
        </w:rPr>
        <w:t>Also as part of the National Adaptation Strategy, two local case studies/</w:t>
      </w:r>
      <w:r w:rsidR="005E6ED6" w:rsidRPr="0067482A">
        <w:rPr>
          <w:rFonts w:ascii="Verdana" w:hAnsi="Verdana"/>
          <w:color w:val="1F497D"/>
          <w:sz w:val="20"/>
          <w:szCs w:val="20"/>
          <w:lang w:val="en-GB"/>
        </w:rPr>
        <w:t>stress tests</w:t>
      </w:r>
      <w:r w:rsidRPr="0067482A">
        <w:rPr>
          <w:rFonts w:ascii="Verdana" w:hAnsi="Verdana"/>
          <w:color w:val="1F497D"/>
          <w:sz w:val="20"/>
          <w:szCs w:val="20"/>
          <w:lang w:val="en-GB"/>
        </w:rPr>
        <w:t xml:space="preserve"> have been executed in order to assess the risks of cascading climate change effects. (see overall report </w:t>
      </w:r>
      <w:hyperlink r:id="rId13" w:history="1">
        <w:r w:rsidRPr="006D6436">
          <w:rPr>
            <w:rStyle w:val="Hyperlink"/>
          </w:rPr>
          <w:t>http://www.ruimtelijkeadaptatie.nl/k/nl/n88/news/view/1548/245/simulaties-naar-keteneffecten-bij-extreem-weer-leveren-belangrijke-conclusies-op.html</w:t>
        </w:r>
      </w:hyperlink>
      <w:r>
        <w:rPr>
          <w:color w:val="1F497D"/>
        </w:rPr>
        <w:t xml:space="preserve">. </w:t>
      </w:r>
      <w:r w:rsidRPr="0067482A">
        <w:rPr>
          <w:rFonts w:ascii="Verdana" w:hAnsi="Verdana"/>
          <w:color w:val="1F497D"/>
          <w:sz w:val="20"/>
          <w:szCs w:val="20"/>
          <w:lang w:val="en-GB"/>
        </w:rPr>
        <w:t>The information is yet only available in Dutch)</w:t>
      </w:r>
    </w:p>
    <w:p w:rsidR="00830A13" w:rsidRDefault="00830A13" w:rsidP="00830A13"/>
    <w:p w:rsidR="00830A13" w:rsidRPr="00830A13" w:rsidRDefault="00830A13" w:rsidP="00830A13">
      <w:r w:rsidRPr="00830A13">
        <w:t>As a good example of transboundary awareness raising and collaboration can be mentioned the initiative on the level of the BENELUX with a conference on CC risks and adaptation in 2014</w:t>
      </w:r>
      <w:r>
        <w:t xml:space="preserve">: </w:t>
      </w:r>
      <w:hyperlink r:id="rId14" w:history="1">
        <w:r w:rsidRPr="00830A13">
          <w:rPr>
            <w:rStyle w:val="Hyperlink"/>
          </w:rPr>
          <w:t>http://www.benelux.int/nl/kernthemas/leefmilieu/conferentie-klimaatadaptatie-de-be</w:t>
        </w:r>
      </w:hyperlink>
      <w:r w:rsidRPr="00830A13">
        <w:rPr>
          <w:lang w:val="en-GB"/>
        </w:rPr>
        <w:t xml:space="preserve"> </w:t>
      </w:r>
      <w:r>
        <w:rPr>
          <w:lang w:val="en-GB"/>
        </w:rPr>
        <w:t xml:space="preserve">, </w:t>
      </w:r>
      <w:r w:rsidRPr="00830A13">
        <w:rPr>
          <w:lang w:val="en-GB"/>
        </w:rPr>
        <w:t xml:space="preserve">and a </w:t>
      </w:r>
      <w:r w:rsidRPr="00830A13">
        <w:t>workshop on DRR and CCA in 2015</w:t>
      </w:r>
      <w:r>
        <w:t xml:space="preserve">: </w:t>
      </w:r>
      <w:hyperlink r:id="rId15" w:history="1">
        <w:r w:rsidRPr="00830A13">
          <w:rPr>
            <w:rStyle w:val="Hyperlink"/>
          </w:rPr>
          <w:t>http://www.benelux.int/nl/nieuws/benelux-workshop-over-klimaatverandering-en-rampenrisicovermindering</w:t>
        </w:r>
      </w:hyperlink>
      <w:r w:rsidRPr="00830A13">
        <w:t xml:space="preserve">.  </w:t>
      </w:r>
    </w:p>
    <w:p w:rsidR="009F5684" w:rsidRPr="00EC5B88" w:rsidRDefault="009F5684" w:rsidP="00EC5B88"/>
    <w:p w:rsidR="00EC5B88" w:rsidRPr="00EC5B88" w:rsidRDefault="00EC5B88" w:rsidP="00EC5B88">
      <w:r>
        <w:rPr>
          <w:rFonts w:ascii="Verdana" w:hAnsi="Verdana"/>
          <w:color w:val="1F497D"/>
          <w:sz w:val="20"/>
          <w:szCs w:val="20"/>
          <w:lang w:val="en-GB"/>
        </w:rPr>
        <w:t> </w:t>
      </w:r>
    </w:p>
    <w:p w:rsidR="00EC5B88" w:rsidRPr="00EC5B88" w:rsidRDefault="00EC5B88" w:rsidP="00EC5B88">
      <w:pPr>
        <w:pStyle w:val="Default"/>
      </w:pPr>
      <w:r>
        <w:rPr>
          <w:i/>
          <w:iCs/>
          <w:sz w:val="22"/>
          <w:szCs w:val="22"/>
        </w:rPr>
        <w:t xml:space="preserve">Question 3: Views on new EEA 2017 CCA/DRR report </w:t>
      </w:r>
    </w:p>
    <w:p w:rsidR="00EC5B88" w:rsidRPr="00EC5B88" w:rsidRDefault="00EC5B88" w:rsidP="00EC5B88">
      <w:r>
        <w:rPr>
          <w:b/>
          <w:bCs/>
        </w:rPr>
        <w:t>What specific topics could the EEA 2017 CCA/DRR report cover in order to support the respective activities at national or subnational level in your country?</w:t>
      </w:r>
    </w:p>
    <w:p w:rsidR="00D34007" w:rsidRPr="0067482A" w:rsidRDefault="00EC5B88" w:rsidP="00EC5B88">
      <w:pPr>
        <w:rPr>
          <w:rFonts w:ascii="Verdana" w:hAnsi="Verdana"/>
          <w:color w:val="1F497D"/>
          <w:sz w:val="20"/>
          <w:szCs w:val="20"/>
          <w:lang w:val="en-GB"/>
        </w:rPr>
      </w:pPr>
      <w:r>
        <w:rPr>
          <w:rFonts w:ascii="Verdana" w:hAnsi="Verdana"/>
          <w:color w:val="1F497D"/>
          <w:sz w:val="20"/>
          <w:szCs w:val="20"/>
          <w:lang w:val="en-GB"/>
        </w:rPr>
        <w:t xml:space="preserve">The report could provide support </w:t>
      </w:r>
      <w:r w:rsidR="0067482A">
        <w:rPr>
          <w:rFonts w:ascii="Verdana" w:hAnsi="Verdana"/>
          <w:color w:val="1F497D"/>
          <w:sz w:val="20"/>
          <w:szCs w:val="20"/>
          <w:lang w:val="en-GB"/>
        </w:rPr>
        <w:t xml:space="preserve">to </w:t>
      </w:r>
      <w:r>
        <w:rPr>
          <w:rFonts w:ascii="Verdana" w:hAnsi="Verdana"/>
          <w:color w:val="1F497D"/>
          <w:sz w:val="20"/>
          <w:szCs w:val="20"/>
          <w:lang w:val="en-GB"/>
        </w:rPr>
        <w:t>the statement that risk reduction, preparation and prevention are sensible investments that pay off in terms of reduced loss of life, avoided damage</w:t>
      </w:r>
      <w:r w:rsidR="00EA775E">
        <w:rPr>
          <w:rFonts w:ascii="Verdana" w:hAnsi="Verdana"/>
          <w:color w:val="1F497D"/>
          <w:sz w:val="20"/>
          <w:szCs w:val="20"/>
          <w:lang w:val="en-GB"/>
        </w:rPr>
        <w:t xml:space="preserve"> and disruption</w:t>
      </w:r>
      <w:r>
        <w:rPr>
          <w:rFonts w:ascii="Verdana" w:hAnsi="Verdana"/>
          <w:color w:val="1F497D"/>
          <w:sz w:val="20"/>
          <w:szCs w:val="20"/>
          <w:lang w:val="en-GB"/>
        </w:rPr>
        <w:t>, and long-term economic growth and stability. Moreover it could make a case to support to integrate the concept of risk prevention with long-term planning, allowing communities and decision makers to identify and exploit opportunities for synergies with planned investments, including plans for adaptation to climate change.</w:t>
      </w:r>
      <w:r w:rsidR="00D96680">
        <w:rPr>
          <w:rFonts w:ascii="Verdana" w:hAnsi="Verdana"/>
          <w:color w:val="1F497D"/>
          <w:sz w:val="20"/>
          <w:szCs w:val="20"/>
          <w:lang w:val="en-GB"/>
        </w:rPr>
        <w:t xml:space="preserve"> </w:t>
      </w:r>
      <w:r w:rsidR="0067482A">
        <w:rPr>
          <w:rFonts w:ascii="Verdana" w:hAnsi="Verdana"/>
          <w:color w:val="1F497D"/>
          <w:sz w:val="20"/>
          <w:szCs w:val="20"/>
          <w:lang w:val="en-GB"/>
        </w:rPr>
        <w:t xml:space="preserve">This </w:t>
      </w:r>
      <w:r w:rsidR="00D96680" w:rsidRPr="0067482A">
        <w:rPr>
          <w:rFonts w:ascii="Verdana" w:hAnsi="Verdana"/>
          <w:color w:val="1F497D"/>
          <w:sz w:val="20"/>
          <w:szCs w:val="20"/>
          <w:lang w:val="en-GB"/>
        </w:rPr>
        <w:t>underline</w:t>
      </w:r>
      <w:r w:rsidR="0067482A">
        <w:rPr>
          <w:rFonts w:ascii="Verdana" w:hAnsi="Verdana"/>
          <w:color w:val="1F497D"/>
          <w:sz w:val="20"/>
          <w:szCs w:val="20"/>
          <w:lang w:val="en-GB"/>
        </w:rPr>
        <w:t>s</w:t>
      </w:r>
      <w:r w:rsidR="00D96680" w:rsidRPr="0067482A">
        <w:rPr>
          <w:rFonts w:ascii="Verdana" w:hAnsi="Verdana"/>
          <w:color w:val="1F497D"/>
          <w:sz w:val="20"/>
          <w:szCs w:val="20"/>
          <w:lang w:val="en-GB"/>
        </w:rPr>
        <w:t xml:space="preserve"> the importance of integrating the reactive DRR domain and proactive CC</w:t>
      </w:r>
      <w:r w:rsidR="0067482A">
        <w:rPr>
          <w:rFonts w:ascii="Verdana" w:hAnsi="Verdana"/>
          <w:color w:val="1F497D"/>
          <w:sz w:val="20"/>
          <w:szCs w:val="20"/>
          <w:lang w:val="en-GB"/>
        </w:rPr>
        <w:t>A</w:t>
      </w:r>
      <w:r w:rsidR="00D96680" w:rsidRPr="0067482A">
        <w:rPr>
          <w:rFonts w:ascii="Verdana" w:hAnsi="Verdana"/>
          <w:color w:val="1F497D"/>
          <w:sz w:val="20"/>
          <w:szCs w:val="20"/>
          <w:lang w:val="en-GB"/>
        </w:rPr>
        <w:t xml:space="preserve"> domain (reducing future CC related risks) and highlighting the responsibilities of actors to address CC in the risks assessment.</w:t>
      </w:r>
    </w:p>
    <w:p w:rsidR="00D96680" w:rsidRPr="0067482A" w:rsidRDefault="00D96680" w:rsidP="00EC5B88">
      <w:pPr>
        <w:rPr>
          <w:rFonts w:ascii="Verdana" w:hAnsi="Verdana"/>
          <w:color w:val="1F497D"/>
          <w:sz w:val="20"/>
          <w:szCs w:val="20"/>
          <w:lang w:val="en-GB"/>
        </w:rPr>
      </w:pPr>
    </w:p>
    <w:p w:rsidR="00D96680" w:rsidRDefault="00D96680" w:rsidP="00EC5B88">
      <w:pPr>
        <w:rPr>
          <w:rFonts w:ascii="Verdana" w:hAnsi="Verdana"/>
          <w:color w:val="1F497D"/>
          <w:sz w:val="20"/>
          <w:szCs w:val="20"/>
          <w:lang w:val="en-GB"/>
        </w:rPr>
      </w:pPr>
      <w:r>
        <w:rPr>
          <w:rFonts w:ascii="Verdana" w:hAnsi="Verdana"/>
          <w:color w:val="1F497D"/>
          <w:sz w:val="20"/>
          <w:szCs w:val="20"/>
          <w:lang w:val="en-GB"/>
        </w:rPr>
        <w:t xml:space="preserve">The report could also highlight the </w:t>
      </w:r>
      <w:r w:rsidR="00CB3479">
        <w:rPr>
          <w:rFonts w:ascii="Verdana" w:hAnsi="Verdana"/>
          <w:color w:val="1F497D"/>
          <w:sz w:val="20"/>
          <w:szCs w:val="20"/>
          <w:lang w:val="en-GB"/>
        </w:rPr>
        <w:t xml:space="preserve">value </w:t>
      </w:r>
      <w:r>
        <w:rPr>
          <w:rFonts w:ascii="Verdana" w:hAnsi="Verdana"/>
          <w:color w:val="1F497D"/>
          <w:sz w:val="20"/>
          <w:szCs w:val="20"/>
          <w:lang w:val="en-GB"/>
        </w:rPr>
        <w:t xml:space="preserve"> of the </w:t>
      </w:r>
      <w:r w:rsidR="00CB3479">
        <w:rPr>
          <w:rFonts w:ascii="Verdana" w:hAnsi="Verdana"/>
          <w:color w:val="1F497D"/>
          <w:sz w:val="20"/>
          <w:szCs w:val="20"/>
          <w:lang w:val="en-GB"/>
        </w:rPr>
        <w:t xml:space="preserve">recent </w:t>
      </w:r>
      <w:r>
        <w:rPr>
          <w:rFonts w:ascii="Verdana" w:hAnsi="Verdana"/>
          <w:color w:val="1F497D"/>
          <w:sz w:val="20"/>
          <w:szCs w:val="20"/>
          <w:lang w:val="en-GB"/>
        </w:rPr>
        <w:t xml:space="preserve"> conventions and protocols that </w:t>
      </w:r>
      <w:r w:rsidR="00CB3479">
        <w:rPr>
          <w:rFonts w:ascii="Verdana" w:hAnsi="Verdana"/>
          <w:color w:val="1F497D"/>
          <w:sz w:val="20"/>
          <w:szCs w:val="20"/>
          <w:lang w:val="en-GB"/>
        </w:rPr>
        <w:t xml:space="preserve">already </w:t>
      </w:r>
      <w:r w:rsidR="00665489">
        <w:rPr>
          <w:rFonts w:ascii="Verdana" w:hAnsi="Verdana"/>
          <w:color w:val="1F497D"/>
          <w:sz w:val="20"/>
          <w:szCs w:val="20"/>
          <w:lang w:val="en-GB"/>
        </w:rPr>
        <w:t xml:space="preserve">integrate </w:t>
      </w:r>
      <w:r w:rsidR="00CB3479">
        <w:rPr>
          <w:rFonts w:ascii="Verdana" w:hAnsi="Verdana"/>
          <w:color w:val="1F497D"/>
          <w:sz w:val="20"/>
          <w:szCs w:val="20"/>
          <w:lang w:val="en-GB"/>
        </w:rPr>
        <w:t xml:space="preserve">the </w:t>
      </w:r>
      <w:r>
        <w:rPr>
          <w:rFonts w:ascii="Verdana" w:hAnsi="Verdana"/>
          <w:color w:val="1F497D"/>
          <w:sz w:val="20"/>
          <w:szCs w:val="20"/>
          <w:lang w:val="en-GB"/>
        </w:rPr>
        <w:t>DRR</w:t>
      </w:r>
      <w:r w:rsidR="00665489">
        <w:rPr>
          <w:rFonts w:ascii="Verdana" w:hAnsi="Verdana"/>
          <w:color w:val="1F497D"/>
          <w:sz w:val="20"/>
          <w:szCs w:val="20"/>
          <w:lang w:val="en-GB"/>
        </w:rPr>
        <w:t xml:space="preserve"> and </w:t>
      </w:r>
      <w:r w:rsidR="00CB3479">
        <w:rPr>
          <w:rFonts w:ascii="Verdana" w:hAnsi="Verdana"/>
          <w:color w:val="1F497D"/>
          <w:sz w:val="20"/>
          <w:szCs w:val="20"/>
          <w:lang w:val="en-GB"/>
        </w:rPr>
        <w:t>C</w:t>
      </w:r>
      <w:r w:rsidR="00665489">
        <w:rPr>
          <w:rFonts w:ascii="Verdana" w:hAnsi="Verdana"/>
          <w:color w:val="1F497D"/>
          <w:sz w:val="20"/>
          <w:szCs w:val="20"/>
          <w:lang w:val="en-GB"/>
        </w:rPr>
        <w:t>CA</w:t>
      </w:r>
      <w:r>
        <w:rPr>
          <w:rFonts w:ascii="Verdana" w:hAnsi="Verdana"/>
          <w:color w:val="1F497D"/>
          <w:sz w:val="20"/>
          <w:szCs w:val="20"/>
          <w:lang w:val="en-GB"/>
        </w:rPr>
        <w:t xml:space="preserve">, </w:t>
      </w:r>
      <w:r w:rsidR="00665489">
        <w:rPr>
          <w:rFonts w:ascii="Verdana" w:hAnsi="Verdana"/>
          <w:color w:val="1F497D"/>
          <w:sz w:val="20"/>
          <w:szCs w:val="20"/>
          <w:lang w:val="en-GB"/>
        </w:rPr>
        <w:t xml:space="preserve">such as the Sendai convention and </w:t>
      </w:r>
      <w:r>
        <w:rPr>
          <w:rFonts w:ascii="Verdana" w:hAnsi="Verdana"/>
          <w:color w:val="1F497D"/>
          <w:sz w:val="20"/>
          <w:szCs w:val="20"/>
          <w:lang w:val="en-GB"/>
        </w:rPr>
        <w:t>Sustainable development goals</w:t>
      </w:r>
      <w:r w:rsidR="00665489">
        <w:rPr>
          <w:rFonts w:ascii="Verdana" w:hAnsi="Verdana"/>
          <w:color w:val="1F497D"/>
          <w:sz w:val="20"/>
          <w:szCs w:val="20"/>
          <w:lang w:val="en-GB"/>
        </w:rPr>
        <w:t xml:space="preserve">. </w:t>
      </w:r>
      <w:r>
        <w:rPr>
          <w:rFonts w:ascii="Verdana" w:hAnsi="Verdana"/>
          <w:color w:val="1F497D"/>
          <w:sz w:val="20"/>
          <w:szCs w:val="20"/>
          <w:lang w:val="en-GB"/>
        </w:rPr>
        <w:t xml:space="preserve"> Within member states this could be </w:t>
      </w:r>
      <w:r w:rsidR="0067482A">
        <w:rPr>
          <w:rFonts w:ascii="Verdana" w:hAnsi="Verdana"/>
          <w:color w:val="1F497D"/>
          <w:sz w:val="20"/>
          <w:szCs w:val="20"/>
          <w:lang w:val="en-GB"/>
        </w:rPr>
        <w:t>established</w:t>
      </w:r>
      <w:r>
        <w:rPr>
          <w:rFonts w:ascii="Verdana" w:hAnsi="Verdana"/>
          <w:color w:val="1F497D"/>
          <w:sz w:val="20"/>
          <w:szCs w:val="20"/>
          <w:lang w:val="en-GB"/>
        </w:rPr>
        <w:t xml:space="preserve"> by </w:t>
      </w:r>
      <w:r w:rsidRPr="0067482A">
        <w:rPr>
          <w:rFonts w:ascii="Verdana" w:hAnsi="Verdana"/>
          <w:color w:val="1F497D"/>
          <w:sz w:val="20"/>
          <w:szCs w:val="20"/>
          <w:lang w:val="en-GB"/>
        </w:rPr>
        <w:t>integrating climate change in national risk assessments and by timely integrating CC in infrastructural developments (high investments and long turnover times!).</w:t>
      </w:r>
    </w:p>
    <w:p w:rsidR="009F5684" w:rsidRDefault="009F5684" w:rsidP="00EC5B88">
      <w:pPr>
        <w:rPr>
          <w:rFonts w:ascii="Verdana" w:hAnsi="Verdana"/>
          <w:color w:val="1F497D"/>
          <w:sz w:val="20"/>
          <w:szCs w:val="20"/>
          <w:lang w:val="en-GB"/>
        </w:rPr>
      </w:pPr>
    </w:p>
    <w:p w:rsidR="009F5684" w:rsidRPr="0067482A" w:rsidRDefault="00D96680" w:rsidP="005E6ED6">
      <w:pPr>
        <w:rPr>
          <w:rFonts w:ascii="Verdana" w:hAnsi="Verdana"/>
          <w:color w:val="1F497D"/>
          <w:sz w:val="20"/>
          <w:szCs w:val="20"/>
          <w:lang w:val="en-GB"/>
        </w:rPr>
      </w:pPr>
      <w:r>
        <w:rPr>
          <w:rFonts w:ascii="Verdana" w:hAnsi="Verdana"/>
          <w:color w:val="1F497D"/>
          <w:sz w:val="20"/>
          <w:szCs w:val="20"/>
          <w:lang w:val="en-GB"/>
        </w:rPr>
        <w:t>Finally,</w:t>
      </w:r>
      <w:r w:rsidR="005E6ED6">
        <w:rPr>
          <w:rFonts w:ascii="Verdana" w:hAnsi="Verdana"/>
          <w:color w:val="1F497D"/>
          <w:sz w:val="20"/>
          <w:szCs w:val="20"/>
          <w:lang w:val="en-GB"/>
        </w:rPr>
        <w:t xml:space="preserve"> </w:t>
      </w:r>
      <w:r w:rsidR="005E6ED6" w:rsidRPr="0067482A">
        <w:rPr>
          <w:rFonts w:ascii="Verdana" w:hAnsi="Verdana"/>
          <w:color w:val="1F497D"/>
          <w:sz w:val="20"/>
          <w:szCs w:val="20"/>
          <w:lang w:val="en-GB"/>
        </w:rPr>
        <w:t xml:space="preserve">highlight the importance of case studies/stress tests as an tool to bring the different actors in a region or on a location together and increase the awareness of risks in that region or location and the interaction with climate change (see above the link to recent example in the Netherlands). </w:t>
      </w:r>
    </w:p>
    <w:p w:rsidR="009F5684" w:rsidRDefault="009F5684" w:rsidP="00EC5B88"/>
    <w:sectPr w:rsidR="009F5684" w:rsidSect="005E6A1F">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89C" w:rsidRDefault="008C489C" w:rsidP="00E01D34">
      <w:r>
        <w:separator/>
      </w:r>
    </w:p>
  </w:endnote>
  <w:endnote w:type="continuationSeparator" w:id="0">
    <w:p w:rsidR="008C489C" w:rsidRDefault="008C489C" w:rsidP="00E01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89C" w:rsidRDefault="008C489C" w:rsidP="00E01D34">
      <w:r>
        <w:separator/>
      </w:r>
    </w:p>
  </w:footnote>
  <w:footnote w:type="continuationSeparator" w:id="0">
    <w:p w:rsidR="008C489C" w:rsidRDefault="008C489C" w:rsidP="00E01D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B88"/>
    <w:rsid w:val="00086067"/>
    <w:rsid w:val="001A0BD1"/>
    <w:rsid w:val="00234D2E"/>
    <w:rsid w:val="002509EF"/>
    <w:rsid w:val="002E01F7"/>
    <w:rsid w:val="004F2801"/>
    <w:rsid w:val="00516940"/>
    <w:rsid w:val="005E03A5"/>
    <w:rsid w:val="005E6A1F"/>
    <w:rsid w:val="005E6ED6"/>
    <w:rsid w:val="00665489"/>
    <w:rsid w:val="0067482A"/>
    <w:rsid w:val="006D1EB3"/>
    <w:rsid w:val="007B0620"/>
    <w:rsid w:val="00830A13"/>
    <w:rsid w:val="00881A94"/>
    <w:rsid w:val="008B03DE"/>
    <w:rsid w:val="008C489C"/>
    <w:rsid w:val="0096507A"/>
    <w:rsid w:val="009F5684"/>
    <w:rsid w:val="00A960FD"/>
    <w:rsid w:val="00B60A6B"/>
    <w:rsid w:val="00BA5447"/>
    <w:rsid w:val="00C077CC"/>
    <w:rsid w:val="00C11445"/>
    <w:rsid w:val="00C27605"/>
    <w:rsid w:val="00CB3479"/>
    <w:rsid w:val="00D34007"/>
    <w:rsid w:val="00D96680"/>
    <w:rsid w:val="00DC3ECB"/>
    <w:rsid w:val="00E01D34"/>
    <w:rsid w:val="00E4514D"/>
    <w:rsid w:val="00EA775E"/>
    <w:rsid w:val="00EC5B88"/>
    <w:rsid w:val="00F14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C5B88"/>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basedOn w:val="Standaard"/>
    <w:rsid w:val="00EC5B88"/>
    <w:pPr>
      <w:autoSpaceDE w:val="0"/>
      <w:autoSpaceDN w:val="0"/>
    </w:pPr>
    <w:rPr>
      <w:rFonts w:ascii="Times New Roman" w:hAnsi="Times New Roman"/>
      <w:color w:val="000000"/>
      <w:sz w:val="24"/>
      <w:szCs w:val="24"/>
    </w:rPr>
  </w:style>
  <w:style w:type="character" w:styleId="Hyperlink">
    <w:name w:val="Hyperlink"/>
    <w:basedOn w:val="Standaardalinea-lettertype"/>
    <w:uiPriority w:val="99"/>
    <w:unhideWhenUsed/>
    <w:rsid w:val="009F5684"/>
    <w:rPr>
      <w:color w:val="0000FF" w:themeColor="hyperlink"/>
      <w:u w:val="single"/>
    </w:rPr>
  </w:style>
  <w:style w:type="paragraph" w:styleId="Ballontekst">
    <w:name w:val="Balloon Text"/>
    <w:basedOn w:val="Standaard"/>
    <w:link w:val="BallontekstChar"/>
    <w:uiPriority w:val="99"/>
    <w:semiHidden/>
    <w:unhideWhenUsed/>
    <w:rsid w:val="0067482A"/>
    <w:rPr>
      <w:rFonts w:ascii="Tahoma" w:hAnsi="Tahoma" w:cs="Tahoma"/>
      <w:sz w:val="16"/>
      <w:szCs w:val="16"/>
    </w:rPr>
  </w:style>
  <w:style w:type="character" w:customStyle="1" w:styleId="BallontekstChar">
    <w:name w:val="Ballontekst Char"/>
    <w:basedOn w:val="Standaardalinea-lettertype"/>
    <w:link w:val="Ballontekst"/>
    <w:uiPriority w:val="99"/>
    <w:semiHidden/>
    <w:rsid w:val="0067482A"/>
    <w:rPr>
      <w:rFonts w:ascii="Tahoma" w:hAnsi="Tahoma" w:cs="Tahoma"/>
      <w:sz w:val="16"/>
      <w:szCs w:val="16"/>
    </w:rPr>
  </w:style>
  <w:style w:type="character" w:styleId="Verwijzingopmerking">
    <w:name w:val="annotation reference"/>
    <w:basedOn w:val="Standaardalinea-lettertype"/>
    <w:uiPriority w:val="99"/>
    <w:semiHidden/>
    <w:unhideWhenUsed/>
    <w:rsid w:val="002E01F7"/>
    <w:rPr>
      <w:sz w:val="16"/>
      <w:szCs w:val="16"/>
    </w:rPr>
  </w:style>
  <w:style w:type="paragraph" w:styleId="Tekstopmerking">
    <w:name w:val="annotation text"/>
    <w:basedOn w:val="Standaard"/>
    <w:link w:val="TekstopmerkingChar"/>
    <w:uiPriority w:val="99"/>
    <w:semiHidden/>
    <w:unhideWhenUsed/>
    <w:rsid w:val="002E01F7"/>
    <w:rPr>
      <w:sz w:val="20"/>
      <w:szCs w:val="20"/>
    </w:rPr>
  </w:style>
  <w:style w:type="character" w:customStyle="1" w:styleId="TekstopmerkingChar">
    <w:name w:val="Tekst opmerking Char"/>
    <w:basedOn w:val="Standaardalinea-lettertype"/>
    <w:link w:val="Tekstopmerking"/>
    <w:uiPriority w:val="99"/>
    <w:semiHidden/>
    <w:rsid w:val="002E01F7"/>
    <w:rPr>
      <w:rFonts w:ascii="Calibri"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2E01F7"/>
    <w:rPr>
      <w:b/>
      <w:bCs/>
    </w:rPr>
  </w:style>
  <w:style w:type="character" w:customStyle="1" w:styleId="OnderwerpvanopmerkingChar">
    <w:name w:val="Onderwerp van opmerking Char"/>
    <w:basedOn w:val="TekstopmerkingChar"/>
    <w:link w:val="Onderwerpvanopmerking"/>
    <w:uiPriority w:val="99"/>
    <w:semiHidden/>
    <w:rsid w:val="002E01F7"/>
    <w:rPr>
      <w:rFonts w:ascii="Calibri" w:hAnsi="Calibri" w:cs="Times New Roman"/>
      <w:b/>
      <w:bCs/>
      <w:sz w:val="20"/>
      <w:szCs w:val="20"/>
    </w:rPr>
  </w:style>
  <w:style w:type="character" w:styleId="GevolgdeHyperlink">
    <w:name w:val="FollowedHyperlink"/>
    <w:basedOn w:val="Standaardalinea-lettertype"/>
    <w:uiPriority w:val="99"/>
    <w:semiHidden/>
    <w:unhideWhenUsed/>
    <w:rsid w:val="00E4514D"/>
    <w:rPr>
      <w:color w:val="800080" w:themeColor="followedHyperlink"/>
      <w:u w:val="single"/>
    </w:rPr>
  </w:style>
  <w:style w:type="paragraph" w:styleId="Koptekst">
    <w:name w:val="header"/>
    <w:basedOn w:val="Standaard"/>
    <w:link w:val="KoptekstChar"/>
    <w:uiPriority w:val="99"/>
    <w:unhideWhenUsed/>
    <w:rsid w:val="00E01D34"/>
    <w:pPr>
      <w:tabs>
        <w:tab w:val="center" w:pos="4536"/>
        <w:tab w:val="right" w:pos="9072"/>
      </w:tabs>
    </w:pPr>
  </w:style>
  <w:style w:type="character" w:customStyle="1" w:styleId="KoptekstChar">
    <w:name w:val="Koptekst Char"/>
    <w:basedOn w:val="Standaardalinea-lettertype"/>
    <w:link w:val="Koptekst"/>
    <w:uiPriority w:val="99"/>
    <w:rsid w:val="00E01D34"/>
    <w:rPr>
      <w:rFonts w:ascii="Calibri" w:hAnsi="Calibri" w:cs="Times New Roman"/>
    </w:rPr>
  </w:style>
  <w:style w:type="paragraph" w:styleId="Voettekst">
    <w:name w:val="footer"/>
    <w:basedOn w:val="Standaard"/>
    <w:link w:val="VoettekstChar"/>
    <w:uiPriority w:val="99"/>
    <w:unhideWhenUsed/>
    <w:rsid w:val="00E01D34"/>
    <w:pPr>
      <w:tabs>
        <w:tab w:val="center" w:pos="4536"/>
        <w:tab w:val="right" w:pos="9072"/>
      </w:tabs>
    </w:pPr>
  </w:style>
  <w:style w:type="character" w:customStyle="1" w:styleId="VoettekstChar">
    <w:name w:val="Voettekst Char"/>
    <w:basedOn w:val="Standaardalinea-lettertype"/>
    <w:link w:val="Voettekst"/>
    <w:uiPriority w:val="99"/>
    <w:rsid w:val="00E01D34"/>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C5B88"/>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basedOn w:val="Standaard"/>
    <w:rsid w:val="00EC5B88"/>
    <w:pPr>
      <w:autoSpaceDE w:val="0"/>
      <w:autoSpaceDN w:val="0"/>
    </w:pPr>
    <w:rPr>
      <w:rFonts w:ascii="Times New Roman" w:hAnsi="Times New Roman"/>
      <w:color w:val="000000"/>
      <w:sz w:val="24"/>
      <w:szCs w:val="24"/>
    </w:rPr>
  </w:style>
  <w:style w:type="character" w:styleId="Hyperlink">
    <w:name w:val="Hyperlink"/>
    <w:basedOn w:val="Standaardalinea-lettertype"/>
    <w:uiPriority w:val="99"/>
    <w:unhideWhenUsed/>
    <w:rsid w:val="009F5684"/>
    <w:rPr>
      <w:color w:val="0000FF" w:themeColor="hyperlink"/>
      <w:u w:val="single"/>
    </w:rPr>
  </w:style>
  <w:style w:type="paragraph" w:styleId="Ballontekst">
    <w:name w:val="Balloon Text"/>
    <w:basedOn w:val="Standaard"/>
    <w:link w:val="BallontekstChar"/>
    <w:uiPriority w:val="99"/>
    <w:semiHidden/>
    <w:unhideWhenUsed/>
    <w:rsid w:val="0067482A"/>
    <w:rPr>
      <w:rFonts w:ascii="Tahoma" w:hAnsi="Tahoma" w:cs="Tahoma"/>
      <w:sz w:val="16"/>
      <w:szCs w:val="16"/>
    </w:rPr>
  </w:style>
  <w:style w:type="character" w:customStyle="1" w:styleId="BallontekstChar">
    <w:name w:val="Ballontekst Char"/>
    <w:basedOn w:val="Standaardalinea-lettertype"/>
    <w:link w:val="Ballontekst"/>
    <w:uiPriority w:val="99"/>
    <w:semiHidden/>
    <w:rsid w:val="0067482A"/>
    <w:rPr>
      <w:rFonts w:ascii="Tahoma" w:hAnsi="Tahoma" w:cs="Tahoma"/>
      <w:sz w:val="16"/>
      <w:szCs w:val="16"/>
    </w:rPr>
  </w:style>
  <w:style w:type="character" w:styleId="Verwijzingopmerking">
    <w:name w:val="annotation reference"/>
    <w:basedOn w:val="Standaardalinea-lettertype"/>
    <w:uiPriority w:val="99"/>
    <w:semiHidden/>
    <w:unhideWhenUsed/>
    <w:rsid w:val="002E01F7"/>
    <w:rPr>
      <w:sz w:val="16"/>
      <w:szCs w:val="16"/>
    </w:rPr>
  </w:style>
  <w:style w:type="paragraph" w:styleId="Tekstopmerking">
    <w:name w:val="annotation text"/>
    <w:basedOn w:val="Standaard"/>
    <w:link w:val="TekstopmerkingChar"/>
    <w:uiPriority w:val="99"/>
    <w:semiHidden/>
    <w:unhideWhenUsed/>
    <w:rsid w:val="002E01F7"/>
    <w:rPr>
      <w:sz w:val="20"/>
      <w:szCs w:val="20"/>
    </w:rPr>
  </w:style>
  <w:style w:type="character" w:customStyle="1" w:styleId="TekstopmerkingChar">
    <w:name w:val="Tekst opmerking Char"/>
    <w:basedOn w:val="Standaardalinea-lettertype"/>
    <w:link w:val="Tekstopmerking"/>
    <w:uiPriority w:val="99"/>
    <w:semiHidden/>
    <w:rsid w:val="002E01F7"/>
    <w:rPr>
      <w:rFonts w:ascii="Calibri"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2E01F7"/>
    <w:rPr>
      <w:b/>
      <w:bCs/>
    </w:rPr>
  </w:style>
  <w:style w:type="character" w:customStyle="1" w:styleId="OnderwerpvanopmerkingChar">
    <w:name w:val="Onderwerp van opmerking Char"/>
    <w:basedOn w:val="TekstopmerkingChar"/>
    <w:link w:val="Onderwerpvanopmerking"/>
    <w:uiPriority w:val="99"/>
    <w:semiHidden/>
    <w:rsid w:val="002E01F7"/>
    <w:rPr>
      <w:rFonts w:ascii="Calibri" w:hAnsi="Calibri" w:cs="Times New Roman"/>
      <w:b/>
      <w:bCs/>
      <w:sz w:val="20"/>
      <w:szCs w:val="20"/>
    </w:rPr>
  </w:style>
  <w:style w:type="character" w:styleId="GevolgdeHyperlink">
    <w:name w:val="FollowedHyperlink"/>
    <w:basedOn w:val="Standaardalinea-lettertype"/>
    <w:uiPriority w:val="99"/>
    <w:semiHidden/>
    <w:unhideWhenUsed/>
    <w:rsid w:val="00E4514D"/>
    <w:rPr>
      <w:color w:val="800080" w:themeColor="followedHyperlink"/>
      <w:u w:val="single"/>
    </w:rPr>
  </w:style>
  <w:style w:type="paragraph" w:styleId="Koptekst">
    <w:name w:val="header"/>
    <w:basedOn w:val="Standaard"/>
    <w:link w:val="KoptekstChar"/>
    <w:uiPriority w:val="99"/>
    <w:unhideWhenUsed/>
    <w:rsid w:val="00E01D34"/>
    <w:pPr>
      <w:tabs>
        <w:tab w:val="center" w:pos="4536"/>
        <w:tab w:val="right" w:pos="9072"/>
      </w:tabs>
    </w:pPr>
  </w:style>
  <w:style w:type="character" w:customStyle="1" w:styleId="KoptekstChar">
    <w:name w:val="Koptekst Char"/>
    <w:basedOn w:val="Standaardalinea-lettertype"/>
    <w:link w:val="Koptekst"/>
    <w:uiPriority w:val="99"/>
    <w:rsid w:val="00E01D34"/>
    <w:rPr>
      <w:rFonts w:ascii="Calibri" w:hAnsi="Calibri" w:cs="Times New Roman"/>
    </w:rPr>
  </w:style>
  <w:style w:type="paragraph" w:styleId="Voettekst">
    <w:name w:val="footer"/>
    <w:basedOn w:val="Standaard"/>
    <w:link w:val="VoettekstChar"/>
    <w:uiPriority w:val="99"/>
    <w:unhideWhenUsed/>
    <w:rsid w:val="00E01D34"/>
    <w:pPr>
      <w:tabs>
        <w:tab w:val="center" w:pos="4536"/>
        <w:tab w:val="right" w:pos="9072"/>
      </w:tabs>
    </w:pPr>
  </w:style>
  <w:style w:type="character" w:customStyle="1" w:styleId="VoettekstChar">
    <w:name w:val="Voettekst Char"/>
    <w:basedOn w:val="Standaardalinea-lettertype"/>
    <w:link w:val="Voettekst"/>
    <w:uiPriority w:val="99"/>
    <w:rsid w:val="00E01D34"/>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75048">
      <w:bodyDiv w:val="1"/>
      <w:marLeft w:val="0"/>
      <w:marRight w:val="0"/>
      <w:marTop w:val="0"/>
      <w:marBottom w:val="0"/>
      <w:divBdr>
        <w:top w:val="none" w:sz="0" w:space="0" w:color="auto"/>
        <w:left w:val="none" w:sz="0" w:space="0" w:color="auto"/>
        <w:bottom w:val="none" w:sz="0" w:space="0" w:color="auto"/>
        <w:right w:val="none" w:sz="0" w:space="0" w:color="auto"/>
      </w:divBdr>
    </w:div>
    <w:div w:id="212236418">
      <w:bodyDiv w:val="1"/>
      <w:marLeft w:val="0"/>
      <w:marRight w:val="0"/>
      <w:marTop w:val="0"/>
      <w:marBottom w:val="0"/>
      <w:divBdr>
        <w:top w:val="none" w:sz="0" w:space="0" w:color="auto"/>
        <w:left w:val="none" w:sz="0" w:space="0" w:color="auto"/>
        <w:bottom w:val="none" w:sz="0" w:space="0" w:color="auto"/>
        <w:right w:val="none" w:sz="0" w:space="0" w:color="auto"/>
      </w:divBdr>
    </w:div>
    <w:div w:id="1161190044">
      <w:bodyDiv w:val="1"/>
      <w:marLeft w:val="0"/>
      <w:marRight w:val="0"/>
      <w:marTop w:val="0"/>
      <w:marBottom w:val="0"/>
      <w:divBdr>
        <w:top w:val="none" w:sz="0" w:space="0" w:color="auto"/>
        <w:left w:val="none" w:sz="0" w:space="0" w:color="auto"/>
        <w:bottom w:val="none" w:sz="0" w:space="0" w:color="auto"/>
        <w:right w:val="none" w:sz="0" w:space="0" w:color="auto"/>
      </w:divBdr>
    </w:div>
    <w:div w:id="128137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ernment.nl/ministries/ministry-of-infrastructure-and-the-environment" TargetMode="External"/><Relationship Id="rId13" Type="http://schemas.openxmlformats.org/officeDocument/2006/relationships/hyperlink" Target="http://www.ruimtelijkeadaptatie.nl/k/nl/n88/news/view/1548/245/simulaties-naar-keteneffecten-bij-extreem-weer-leveren-belangrijke-conclusies-op.html" TargetMode="External"/><Relationship Id="rId3" Type="http://schemas.openxmlformats.org/officeDocument/2006/relationships/settings" Target="settings.xml"/><Relationship Id="rId7" Type="http://schemas.openxmlformats.org/officeDocument/2006/relationships/hyperlink" Target="https://www.government.nl/ministries/ministry-of-security-and-justice" TargetMode="External"/><Relationship Id="rId12" Type="http://schemas.openxmlformats.org/officeDocument/2006/relationships/hyperlink" Target="http://www.pbl.nl/en/publications/adaptation-to-climate-change-in-the-netherlands"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pbl.nl/publicaties/aanpassen-aan-klimaatverandering-kwetsbaarheden-zien-kansen-grijpen" TargetMode="External"/><Relationship Id="rId5" Type="http://schemas.openxmlformats.org/officeDocument/2006/relationships/footnotes" Target="footnotes.xml"/><Relationship Id="rId15" Type="http://schemas.openxmlformats.org/officeDocument/2006/relationships/hyperlink" Target="http://www.benelux.int/nl/nieuws/benelux-workshop-over-klimaatverandering-en-rampenrisicovermindering" TargetMode="External"/><Relationship Id="rId10" Type="http://schemas.openxmlformats.org/officeDocument/2006/relationships/hyperlink" Target="http://english.deltacommissaris.nl/" TargetMode="External"/><Relationship Id="rId4" Type="http://schemas.openxmlformats.org/officeDocument/2006/relationships/webSettings" Target="webSettings.xml"/><Relationship Id="rId9" Type="http://schemas.openxmlformats.org/officeDocument/2006/relationships/hyperlink" Target="http://english.deltacommissaris.nl/" TargetMode="External"/><Relationship Id="rId14" Type="http://schemas.openxmlformats.org/officeDocument/2006/relationships/hyperlink" Target="http://www.benelux.int/nl/kernthemas/leefmilieu/conferentie-klimaatadaptatie-de-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1151</Words>
  <Characters>6333</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PBL</Company>
  <LinksUpToDate>false</LinksUpToDate>
  <CharactersWithSpaces>7470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Minnen, van Jelle</dc:creator>
  <cp:lastModifiedBy>Ligtvoet, Willem</cp:lastModifiedBy>
  <cp:revision>2</cp:revision>
  <dcterms:created xsi:type="dcterms:W3CDTF">2016-03-26T09:24:00Z</dcterms:created>
  <dcterms:modified xsi:type="dcterms:W3CDTF">2016-03-26T09:24:00Z</dcterms:modified>
</cp:coreProperties>
</file>